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3E5F5B" w14:textId="24B4D963" w:rsidR="00455E7B" w:rsidRPr="00B502D1" w:rsidRDefault="00171B77" w:rsidP="00455E7B">
      <w:pPr>
        <w:pStyle w:val="Heading1"/>
        <w:jc w:val="center"/>
      </w:pPr>
      <w:r>
        <w:t>The Geology of FLorida</w:t>
      </w:r>
      <w:r w:rsidR="004B1AC6">
        <w:t xml:space="preserve"> (GLY 4155C)</w:t>
      </w:r>
    </w:p>
    <w:p w14:paraId="67DCCDD8" w14:textId="049150BE" w:rsidR="00455E7B" w:rsidRPr="00727563" w:rsidRDefault="00455E7B" w:rsidP="00455E7B">
      <w:pPr>
        <w:pStyle w:val="Heading4"/>
        <w:jc w:val="center"/>
        <w:rPr>
          <w:szCs w:val="24"/>
        </w:rPr>
      </w:pPr>
      <w:r>
        <w:rPr>
          <w:szCs w:val="24"/>
        </w:rPr>
        <w:t>Section</w:t>
      </w:r>
      <w:r w:rsidR="00AB7A3E">
        <w:rPr>
          <w:szCs w:val="24"/>
        </w:rPr>
        <w:t>s</w:t>
      </w:r>
      <w:r w:rsidRPr="00727563">
        <w:rPr>
          <w:szCs w:val="24"/>
        </w:rPr>
        <w:t xml:space="preserve"> </w:t>
      </w:r>
      <w:r w:rsidR="00575512" w:rsidRPr="00F1619B">
        <w:rPr>
          <w:szCs w:val="24"/>
        </w:rPr>
        <w:t>2018</w:t>
      </w:r>
      <w:r w:rsidR="00AB7A3E">
        <w:rPr>
          <w:szCs w:val="24"/>
        </w:rPr>
        <w:t>,</w:t>
      </w:r>
      <w:r w:rsidR="00575512" w:rsidRPr="00F1619B">
        <w:rPr>
          <w:szCs w:val="24"/>
        </w:rPr>
        <w:t xml:space="preserve"> 243</w:t>
      </w:r>
      <w:r w:rsidR="002C4FE3">
        <w:rPr>
          <w:szCs w:val="24"/>
        </w:rPr>
        <w:t>3, &amp; WEB1</w:t>
      </w:r>
      <w:r w:rsidR="00A96A8D">
        <w:rPr>
          <w:szCs w:val="24"/>
        </w:rPr>
        <w:t xml:space="preserve"> (</w:t>
      </w:r>
      <w:r w:rsidR="002C4FE3">
        <w:rPr>
          <w:szCs w:val="24"/>
        </w:rPr>
        <w:t>12</w:t>
      </w:r>
      <w:r w:rsidR="00A34C40">
        <w:rPr>
          <w:szCs w:val="24"/>
        </w:rPr>
        <w:t>171</w:t>
      </w:r>
      <w:r w:rsidR="00AB7A3E">
        <w:rPr>
          <w:szCs w:val="24"/>
        </w:rPr>
        <w:t>,</w:t>
      </w:r>
      <w:r w:rsidR="00B703DD">
        <w:rPr>
          <w:szCs w:val="24"/>
        </w:rPr>
        <w:t xml:space="preserve"> </w:t>
      </w:r>
      <w:r w:rsidR="002C4FE3">
        <w:rPr>
          <w:szCs w:val="24"/>
        </w:rPr>
        <w:t>12</w:t>
      </w:r>
      <w:r w:rsidR="00A34C40">
        <w:rPr>
          <w:szCs w:val="24"/>
        </w:rPr>
        <w:t>172</w:t>
      </w:r>
      <w:r w:rsidR="00AB7A3E">
        <w:rPr>
          <w:szCs w:val="24"/>
        </w:rPr>
        <w:t xml:space="preserve">, </w:t>
      </w:r>
      <w:r w:rsidR="002C4FE3">
        <w:rPr>
          <w:szCs w:val="24"/>
        </w:rPr>
        <w:t>&amp; 2</w:t>
      </w:r>
      <w:r w:rsidR="00A34C40">
        <w:rPr>
          <w:szCs w:val="24"/>
        </w:rPr>
        <w:t>0976</w:t>
      </w:r>
      <w:r w:rsidR="00A96A8D">
        <w:rPr>
          <w:szCs w:val="24"/>
        </w:rPr>
        <w:t>)</w:t>
      </w:r>
      <w:r w:rsidR="00AB7A3E">
        <w:rPr>
          <w:szCs w:val="24"/>
        </w:rPr>
        <w:br/>
      </w:r>
      <w:r w:rsidRPr="00727563">
        <w:rPr>
          <w:szCs w:val="24"/>
        </w:rPr>
        <w:t>3 credit</w:t>
      </w:r>
      <w:r w:rsidR="00A96A8D">
        <w:rPr>
          <w:szCs w:val="24"/>
        </w:rPr>
        <w:t>s</w:t>
      </w:r>
      <w:r w:rsidRPr="00727563">
        <w:rPr>
          <w:szCs w:val="24"/>
        </w:rPr>
        <w:t xml:space="preserve">, </w:t>
      </w:r>
      <w:r w:rsidR="008D4E8A">
        <w:rPr>
          <w:szCs w:val="24"/>
        </w:rPr>
        <w:t xml:space="preserve">Spring </w:t>
      </w:r>
      <w:r w:rsidR="00AB7A3E">
        <w:rPr>
          <w:szCs w:val="24"/>
        </w:rPr>
        <w:t>202</w:t>
      </w:r>
      <w:r w:rsidR="00A34C40">
        <w:rPr>
          <w:szCs w:val="24"/>
        </w:rPr>
        <w:t>6</w:t>
      </w:r>
    </w:p>
    <w:p w14:paraId="1574A1A6" w14:textId="0243E090" w:rsidR="00E97B9D" w:rsidRPr="00723095" w:rsidRDefault="00455E7B" w:rsidP="00455E7B">
      <w:pPr>
        <w:rPr>
          <w:rStyle w:val="ItemDescription"/>
          <w:i w:val="0"/>
          <w:lang w:val="es-ES_tradnl"/>
        </w:rPr>
      </w:pPr>
      <w:r w:rsidRPr="00A271BD">
        <w:rPr>
          <w:rStyle w:val="Heading3Char"/>
        </w:rPr>
        <w:t>Instructor:</w:t>
      </w:r>
      <w:r>
        <w:rPr>
          <w:rFonts w:eastAsia="Calibri" w:cs="Calibri"/>
        </w:rPr>
        <w:tab/>
      </w:r>
      <w:r w:rsidRPr="00723095">
        <w:rPr>
          <w:rFonts w:eastAsia="Calibri" w:cs="Calibri"/>
        </w:rPr>
        <w:t xml:space="preserve">Dr. </w:t>
      </w:r>
      <w:r w:rsidR="00B703DD">
        <w:rPr>
          <w:rStyle w:val="ItemDescription"/>
          <w:i w:val="0"/>
        </w:rPr>
        <w:t>Robert Hatfield</w:t>
      </w:r>
      <w:r w:rsidR="007867AD">
        <w:rPr>
          <w:rStyle w:val="ItemDescription"/>
          <w:i w:val="0"/>
        </w:rPr>
        <w:t xml:space="preserve"> (WM220)</w:t>
      </w:r>
    </w:p>
    <w:p w14:paraId="3623F77F" w14:textId="304CB182" w:rsidR="00455E7B" w:rsidRDefault="00455E7B" w:rsidP="002C0981">
      <w:pPr>
        <w:rPr>
          <w:rStyle w:val="ItemDescription"/>
          <w:i w:val="0"/>
        </w:rPr>
      </w:pPr>
      <w:r w:rsidRPr="00723095">
        <w:rPr>
          <w:rStyle w:val="ItemDescription"/>
          <w:i w:val="0"/>
        </w:rPr>
        <w:t xml:space="preserve">E-mail address: </w:t>
      </w:r>
      <w:hyperlink r:id="rId7" w:history="1">
        <w:r w:rsidR="00B703DD">
          <w:rPr>
            <w:rStyle w:val="Hyperlink"/>
            <w:rFonts w:eastAsia="Calibri" w:cs="Calibri"/>
          </w:rPr>
          <w:t>rhatfield1</w:t>
        </w:r>
        <w:r w:rsidR="00B703DD" w:rsidRPr="00723095">
          <w:rPr>
            <w:rStyle w:val="Hyperlink"/>
            <w:rFonts w:eastAsia="Calibri" w:cs="Calibri"/>
          </w:rPr>
          <w:t>@ufl.edu</w:t>
        </w:r>
      </w:hyperlink>
      <w:r w:rsidRPr="00723095">
        <w:rPr>
          <w:rStyle w:val="ItemDescription"/>
          <w:i w:val="0"/>
        </w:rPr>
        <w:t xml:space="preserve"> </w:t>
      </w:r>
      <w:r w:rsidR="007867AD">
        <w:rPr>
          <w:rStyle w:val="ItemDescription"/>
          <w:i w:val="0"/>
        </w:rPr>
        <w:t xml:space="preserve">   Office Phone: (352) 392-3626</w:t>
      </w:r>
    </w:p>
    <w:p w14:paraId="58AA066A" w14:textId="211BC68B" w:rsidR="00241717" w:rsidRDefault="00455E7B" w:rsidP="00A70B6F">
      <w:r w:rsidRPr="00A271BD">
        <w:rPr>
          <w:rStyle w:val="Heading3Char"/>
        </w:rPr>
        <w:t>Office Hours:</w:t>
      </w:r>
      <w:r w:rsidR="00A70B6F">
        <w:rPr>
          <w:rFonts w:eastAsia="Calibri" w:cs="Calibri"/>
        </w:rPr>
        <w:t xml:space="preserve"> Virtual </w:t>
      </w:r>
      <w:r>
        <w:rPr>
          <w:rFonts w:eastAsia="Calibri" w:cs="Calibri"/>
        </w:rPr>
        <w:t xml:space="preserve">Office hours: </w:t>
      </w:r>
      <w:r w:rsidR="00B72CC7">
        <w:rPr>
          <w:rFonts w:eastAsia="Calibri" w:cs="Calibri"/>
        </w:rPr>
        <w:t xml:space="preserve">Preferred </w:t>
      </w:r>
      <w:r w:rsidR="00B72CC7" w:rsidRPr="00B72CC7">
        <w:rPr>
          <w:rFonts w:eastAsia="Calibri" w:cs="Calibri"/>
        </w:rPr>
        <w:t xml:space="preserve">time </w:t>
      </w:r>
      <w:r w:rsidR="00514E70">
        <w:t>Wednesdays</w:t>
      </w:r>
      <w:r w:rsidR="00B72CC7" w:rsidRPr="00B72CC7">
        <w:t xml:space="preserve"> 2 – 4 pm</w:t>
      </w:r>
      <w:r w:rsidR="007637C4" w:rsidRPr="00B72CC7">
        <w:t xml:space="preserve"> EST</w:t>
      </w:r>
      <w:r w:rsidR="00241717">
        <w:t xml:space="preserve"> via Zoom</w:t>
      </w:r>
      <w:r w:rsidR="00FC7097">
        <w:t xml:space="preserve"> (see Zoom Conferences </w:t>
      </w:r>
      <w:r w:rsidR="006618B1">
        <w:t>Section</w:t>
      </w:r>
      <w:r w:rsidR="00FC7097">
        <w:t xml:space="preserve"> of Canvas for link)</w:t>
      </w:r>
    </w:p>
    <w:p w14:paraId="0AC4C8FC" w14:textId="45AB8A0C" w:rsidR="00455E7B" w:rsidRPr="005571FD" w:rsidRDefault="006C0833" w:rsidP="00A70B6F">
      <w:pPr>
        <w:rPr>
          <w:rFonts w:eastAsia="Calibri" w:cs="Calibri"/>
          <w:i/>
        </w:rPr>
      </w:pPr>
      <w:r>
        <w:rPr>
          <w:rFonts w:eastAsia="Calibri" w:cs="Calibri"/>
        </w:rPr>
        <w:t>Additionally,</w:t>
      </w:r>
      <w:r w:rsidR="00455E7B">
        <w:rPr>
          <w:rFonts w:eastAsia="Calibri" w:cs="Calibri"/>
        </w:rPr>
        <w:t xml:space="preserve"> s</w:t>
      </w:r>
      <w:r w:rsidR="00455E7B" w:rsidRPr="00B502D1">
        <w:rPr>
          <w:rStyle w:val="ItemDescription"/>
        </w:rPr>
        <w:t xml:space="preserve">tudents can contact </w:t>
      </w:r>
      <w:r w:rsidR="00B72CC7">
        <w:rPr>
          <w:rStyle w:val="ItemDescription"/>
        </w:rPr>
        <w:t>me</w:t>
      </w:r>
      <w:r w:rsidR="006618B1">
        <w:rPr>
          <w:rStyle w:val="ItemDescription"/>
        </w:rPr>
        <w:t xml:space="preserve"> via the canvas inbox system</w:t>
      </w:r>
      <w:r w:rsidR="00455E7B">
        <w:rPr>
          <w:rStyle w:val="ItemDescription"/>
        </w:rPr>
        <w:t xml:space="preserve"> to schedule an appt. outside of the regularly schedule</w:t>
      </w:r>
      <w:r w:rsidR="00FC7097">
        <w:rPr>
          <w:rStyle w:val="ItemDescription"/>
        </w:rPr>
        <w:t>d</w:t>
      </w:r>
      <w:r w:rsidR="00455E7B">
        <w:rPr>
          <w:rStyle w:val="ItemDescription"/>
        </w:rPr>
        <w:t xml:space="preserve"> office hours</w:t>
      </w:r>
      <w:r w:rsidR="00455E7B" w:rsidRPr="00B502D1">
        <w:rPr>
          <w:rStyle w:val="ItemDescription"/>
        </w:rPr>
        <w:t xml:space="preserve">.  </w:t>
      </w:r>
    </w:p>
    <w:p w14:paraId="3A5F2F6F" w14:textId="77777777" w:rsidR="00455E7B" w:rsidRPr="00723095" w:rsidRDefault="00455E7B" w:rsidP="00455E7B">
      <w:pPr>
        <w:rPr>
          <w:rStyle w:val="Heading3Char"/>
        </w:rPr>
      </w:pPr>
      <w:r w:rsidRPr="00A271BD">
        <w:rPr>
          <w:rStyle w:val="Heading3Char"/>
        </w:rPr>
        <w:t>Course Website:</w:t>
      </w:r>
      <w:r>
        <w:rPr>
          <w:rFonts w:eastAsia="Calibri" w:cs="Calibri"/>
        </w:rPr>
        <w:tab/>
      </w:r>
      <w:hyperlink r:id="rId8" w:history="1">
        <w:r w:rsidRPr="00723095">
          <w:rPr>
            <w:rStyle w:val="ItemDescription"/>
            <w:i w:val="0"/>
          </w:rPr>
          <w:t>http</w:t>
        </w:r>
      </w:hyperlink>
      <w:hyperlink r:id="rId9" w:history="1">
        <w:r w:rsidRPr="00723095">
          <w:rPr>
            <w:rStyle w:val="ItemDescription"/>
            <w:i w:val="0"/>
          </w:rPr>
          <w:t>://</w:t>
        </w:r>
      </w:hyperlink>
      <w:r w:rsidRPr="00723095">
        <w:rPr>
          <w:rStyle w:val="ItemDescription"/>
          <w:i w:val="0"/>
        </w:rPr>
        <w:t>elearning</w:t>
      </w:r>
      <w:hyperlink r:id="rId10" w:history="1">
        <w:r w:rsidRPr="00723095">
          <w:rPr>
            <w:rStyle w:val="ItemDescription"/>
            <w:i w:val="0"/>
          </w:rPr>
          <w:t>.</w:t>
        </w:r>
      </w:hyperlink>
      <w:hyperlink r:id="rId11" w:history="1">
        <w:r w:rsidRPr="00723095">
          <w:rPr>
            <w:rStyle w:val="ItemDescription"/>
            <w:i w:val="0"/>
          </w:rPr>
          <w:t>ufl</w:t>
        </w:r>
      </w:hyperlink>
      <w:hyperlink r:id="rId12" w:history="1">
        <w:r w:rsidRPr="00723095">
          <w:rPr>
            <w:rStyle w:val="ItemDescription"/>
            <w:i w:val="0"/>
          </w:rPr>
          <w:t>.</w:t>
        </w:r>
      </w:hyperlink>
      <w:hyperlink r:id="rId13" w:history="1">
        <w:r w:rsidRPr="00723095">
          <w:rPr>
            <w:rStyle w:val="ItemDescription"/>
            <w:i w:val="0"/>
          </w:rPr>
          <w:t>edu</w:t>
        </w:r>
      </w:hyperlink>
      <w:r w:rsidR="00723095">
        <w:rPr>
          <w:rStyle w:val="ItemDescription"/>
          <w:i w:val="0"/>
        </w:rPr>
        <w:t xml:space="preserve">  </w:t>
      </w:r>
      <w:r w:rsidRPr="00723095">
        <w:rPr>
          <w:rStyle w:val="Heading3Char"/>
        </w:rPr>
        <w:t xml:space="preserve"> </w:t>
      </w:r>
    </w:p>
    <w:p w14:paraId="70AB7E87" w14:textId="2672D109" w:rsidR="00455E7B" w:rsidRPr="00C917AF" w:rsidRDefault="00455E7B" w:rsidP="00455E7B">
      <w:pPr>
        <w:rPr>
          <w:rFonts w:eastAsia="Calibri" w:cs="Calibri"/>
        </w:rPr>
      </w:pPr>
      <w:r w:rsidRPr="00A271BD">
        <w:rPr>
          <w:rStyle w:val="Heading3Char"/>
        </w:rPr>
        <w:t>Course Communications</w:t>
      </w:r>
      <w:proofErr w:type="gramStart"/>
      <w:r w:rsidRPr="00A271BD">
        <w:rPr>
          <w:rStyle w:val="Heading3Char"/>
        </w:rPr>
        <w:t>:</w:t>
      </w:r>
      <w:r>
        <w:rPr>
          <w:rFonts w:eastAsia="Calibri" w:cs="Calibri"/>
        </w:rPr>
        <w:t xml:space="preserve">  </w:t>
      </w:r>
      <w:r w:rsidRPr="001C7CE8">
        <w:rPr>
          <w:rFonts w:eastAsia="Calibri" w:cs="Calibri"/>
        </w:rPr>
        <w:t>For</w:t>
      </w:r>
      <w:proofErr w:type="gramEnd"/>
      <w:r w:rsidRPr="001C7CE8">
        <w:rPr>
          <w:rFonts w:eastAsia="Calibri" w:cs="Calibri"/>
        </w:rPr>
        <w:t xml:space="preserve"> any class-related questions, students should use the </w:t>
      </w:r>
      <w:r w:rsidRPr="001C7CE8">
        <w:rPr>
          <w:rFonts w:eastAsia="Calibri" w:cs="Calibri"/>
          <w:b/>
        </w:rPr>
        <w:t>Course Questions Discussion Forum</w:t>
      </w:r>
      <w:r w:rsidRPr="001C7CE8">
        <w:rPr>
          <w:rFonts w:eastAsia="Calibri" w:cs="Calibri"/>
        </w:rPr>
        <w:t xml:space="preserve">. This will benefit all students that might have similar questions. The instructor will </w:t>
      </w:r>
      <w:r w:rsidR="00FC7097">
        <w:rPr>
          <w:rFonts w:eastAsia="Calibri" w:cs="Calibri"/>
        </w:rPr>
        <w:t xml:space="preserve">regularly monitor this forum and </w:t>
      </w:r>
      <w:r w:rsidRPr="001C7CE8">
        <w:rPr>
          <w:rFonts w:eastAsia="Calibri" w:cs="Calibri"/>
        </w:rPr>
        <w:t>answer all questions. Students should check if the question they have has already been answered in the forum before posting.</w:t>
      </w:r>
      <w:r w:rsidRPr="001C7CE8">
        <w:rPr>
          <w:rStyle w:val="ItemDescription"/>
        </w:rPr>
        <w:t xml:space="preserve"> Private questions should be sent </w:t>
      </w:r>
      <w:r w:rsidR="00FC7097">
        <w:rPr>
          <w:rStyle w:val="ItemDescription"/>
        </w:rPr>
        <w:t xml:space="preserve">directly </w:t>
      </w:r>
      <w:r w:rsidRPr="001C7CE8">
        <w:rPr>
          <w:rStyle w:val="ItemDescription"/>
        </w:rPr>
        <w:t xml:space="preserve">to the instructor through the </w:t>
      </w:r>
      <w:r w:rsidR="00FC7097">
        <w:rPr>
          <w:rStyle w:val="ItemDescription"/>
        </w:rPr>
        <w:t>canvas inbox system</w:t>
      </w:r>
      <w:r w:rsidRPr="001C7CE8">
        <w:rPr>
          <w:rStyle w:val="ItemDescription"/>
        </w:rPr>
        <w:t xml:space="preserve"> (this would include questions about grades, late work, etc.).</w:t>
      </w:r>
      <w:r>
        <w:rPr>
          <w:rStyle w:val="ItemDescription"/>
        </w:rPr>
        <w:t xml:space="preserve">  </w:t>
      </w:r>
      <w:r>
        <w:rPr>
          <w:rStyle w:val="ItemDescription"/>
          <w:i w:val="0"/>
        </w:rPr>
        <w:t>Emails will be responded to within 24 hours except on weekends when it may take a little longer.</w:t>
      </w:r>
    </w:p>
    <w:p w14:paraId="7E21ECA3" w14:textId="77777777" w:rsidR="00455E7B" w:rsidRDefault="00455E7B" w:rsidP="00455E7B">
      <w:r>
        <w:rPr>
          <w:rStyle w:val="Heading3Char"/>
        </w:rPr>
        <w:t xml:space="preserve">Required Course materials:   </w:t>
      </w:r>
      <w:r w:rsidRPr="00455E7B">
        <w:rPr>
          <w:rStyle w:val="Heading3Char"/>
          <w:b w:val="0"/>
          <w:color w:val="000000"/>
        </w:rPr>
        <w:t>Textbook:</w:t>
      </w:r>
      <w:r>
        <w:rPr>
          <w:rStyle w:val="Heading3Char"/>
        </w:rPr>
        <w:t xml:space="preserve"> </w:t>
      </w:r>
      <w:r>
        <w:t xml:space="preserve">The Geologic History of Florida: Major Events that Shaped the Sunshine State by Albert C. Hine.  University Press of Florida Publishers.  ISBN 978-0-8130-4421-7.  </w:t>
      </w:r>
    </w:p>
    <w:p w14:paraId="7680231F" w14:textId="77777777" w:rsidR="00455E7B" w:rsidRDefault="00455E7B" w:rsidP="00455E7B">
      <w:r>
        <w:t xml:space="preserve">Additional outside </w:t>
      </w:r>
      <w:r w:rsidR="000839D6">
        <w:t xml:space="preserve">readings </w:t>
      </w:r>
      <w:r>
        <w:t>will also be assigned (and provided), although in some cases VPN access to the UF libraries may be required.</w:t>
      </w:r>
    </w:p>
    <w:p w14:paraId="2CD04A7C" w14:textId="77777777" w:rsidR="001F0B5A" w:rsidRPr="00F42E57" w:rsidRDefault="000839D6" w:rsidP="001F0B5A">
      <w:pPr>
        <w:rPr>
          <w:rStyle w:val="ItemDescription"/>
          <w:b/>
          <w:i w:val="0"/>
        </w:rPr>
      </w:pPr>
      <w:r>
        <w:rPr>
          <w:rStyle w:val="Heading3Char"/>
          <w:rFonts w:eastAsia="Calibri"/>
        </w:rPr>
        <w:t xml:space="preserve">Materials and Supplies Fees: </w:t>
      </w:r>
      <w:r w:rsidRPr="00F42E57">
        <w:rPr>
          <w:rStyle w:val="ItemDescription"/>
          <w:i w:val="0"/>
        </w:rPr>
        <w:t>There are no material and supply fees for the online version of this course.</w:t>
      </w:r>
    </w:p>
    <w:p w14:paraId="4DC63204" w14:textId="3B504C3A" w:rsidR="000839D6" w:rsidRDefault="00AA7B71">
      <w:r w:rsidRPr="001F0B5A">
        <w:rPr>
          <w:rStyle w:val="Heading3Char"/>
        </w:rPr>
        <w:t>Additional Resources:</w:t>
      </w:r>
      <w:r>
        <w:rPr>
          <w:rFonts w:eastAsia="Calibri" w:cs="Calibri"/>
        </w:rPr>
        <w:t xml:space="preserve"> </w:t>
      </w:r>
      <w:r w:rsidR="000839D6">
        <w:t xml:space="preserve">Access to a basic introductory Physical Geology Text and Historical Geology Text is </w:t>
      </w:r>
      <w:proofErr w:type="gramStart"/>
      <w:r w:rsidR="000839D6">
        <w:t>useful, but</w:t>
      </w:r>
      <w:proofErr w:type="gramEnd"/>
      <w:r w:rsidR="000839D6">
        <w:t xml:space="preserve"> not required.  </w:t>
      </w:r>
    </w:p>
    <w:p w14:paraId="47799B6B" w14:textId="77777777" w:rsidR="003E3F3E" w:rsidRDefault="003E3F3E">
      <w:pPr>
        <w:rPr>
          <w:rStyle w:val="Heading3Char"/>
        </w:rPr>
      </w:pPr>
    </w:p>
    <w:p w14:paraId="1F4C3B27" w14:textId="77777777" w:rsidR="00AA7B71" w:rsidRPr="00821447" w:rsidRDefault="00AA7B71">
      <w:pPr>
        <w:rPr>
          <w:rStyle w:val="ItemDescription"/>
        </w:rPr>
      </w:pPr>
      <w:r w:rsidRPr="00821447">
        <w:rPr>
          <w:rStyle w:val="Heading3Char"/>
        </w:rPr>
        <w:lastRenderedPageBreak/>
        <w:t>Course Description:</w:t>
      </w:r>
      <w:r w:rsidRPr="00821447">
        <w:rPr>
          <w:rFonts w:eastAsia="Calibri" w:cs="Calibri"/>
        </w:rPr>
        <w:t xml:space="preserve"> </w:t>
      </w:r>
    </w:p>
    <w:p w14:paraId="4A86147E" w14:textId="77777777" w:rsidR="00CA05B7" w:rsidRDefault="00CA05B7" w:rsidP="00CA05B7">
      <w:r>
        <w:t xml:space="preserve">In this course the principles of physical and historical geology are applied to the study of the geology and </w:t>
      </w:r>
      <w:r w:rsidR="00A96A8D">
        <w:t xml:space="preserve">natural </w:t>
      </w:r>
      <w:r>
        <w:t xml:space="preserve">resources of Florida. </w:t>
      </w:r>
    </w:p>
    <w:p w14:paraId="14CD1100" w14:textId="617CB1ED" w:rsidR="00CA05B7" w:rsidRDefault="00CA05B7" w:rsidP="007A4D5B">
      <w:pPr>
        <w:spacing w:after="0"/>
      </w:pPr>
      <w:r>
        <w:t>The course is comprised of 5 ~3-week modules that each investigate a different aspect of Florida’s geology</w:t>
      </w:r>
      <w:r w:rsidRPr="00C0528A">
        <w:t>.</w:t>
      </w:r>
      <w:r>
        <w:t xml:space="preserve">   Understanding of basic core knowledge from the core courses in the curriculum (GLY2010C, 2030C or equivalent; GLY2100C or GLY3105C; GLY3202C or equivalent) will be pre-assessed with a course pre-assessment (pre-assessment </w:t>
      </w:r>
      <w:r w:rsidR="00A70B6F">
        <w:t xml:space="preserve">counts as a completion </w:t>
      </w:r>
      <w:r>
        <w:t xml:space="preserve">grade, content will be assessed during </w:t>
      </w:r>
      <w:proofErr w:type="gramStart"/>
      <w:r>
        <w:t>the Exam</w:t>
      </w:r>
      <w:proofErr w:type="gramEnd"/>
      <w:r>
        <w:t xml:space="preserve"> 1).  Two proctored exams will assess </w:t>
      </w:r>
      <w:r w:rsidR="002C4FE3">
        <w:t>students’</w:t>
      </w:r>
      <w:r w:rsidR="00A70B6F">
        <w:t xml:space="preserve"> </w:t>
      </w:r>
      <w:r>
        <w:t xml:space="preserve">understanding of geologic process and the Geology of Florida.  </w:t>
      </w:r>
      <w:r w:rsidR="00A70B6F" w:rsidRPr="006618B1">
        <w:t>Additionally, students write a paper on the geologic history of a</w:t>
      </w:r>
      <w:r w:rsidR="006618B1" w:rsidRPr="006618B1">
        <w:t xml:space="preserve"> preassigned</w:t>
      </w:r>
      <w:r w:rsidR="00A70B6F" w:rsidRPr="006618B1">
        <w:t xml:space="preserve"> place outside of Florida and create a presentation on a </w:t>
      </w:r>
      <w:r w:rsidR="007810DD">
        <w:t xml:space="preserve">Florida related </w:t>
      </w:r>
      <w:r w:rsidR="00A70B6F" w:rsidRPr="006618B1">
        <w:t>geoscience topic.</w:t>
      </w:r>
      <w:r w:rsidR="00A70B6F">
        <w:t xml:space="preserve">  </w:t>
      </w:r>
      <w:r w:rsidR="007810DD">
        <w:t>The five m</w:t>
      </w:r>
      <w:r w:rsidR="00B222A8">
        <w:t>odule Subject Areas</w:t>
      </w:r>
      <w:r w:rsidR="007A4D5B">
        <w:t xml:space="preserve"> </w:t>
      </w:r>
      <w:r w:rsidR="00B222A8">
        <w:t>are detailed below.</w:t>
      </w:r>
      <w:r w:rsidR="007810DD">
        <w:t xml:space="preserve"> </w:t>
      </w:r>
    </w:p>
    <w:p w14:paraId="1A11DDB5" w14:textId="77777777" w:rsidR="00B222A8" w:rsidRPr="00B222A8" w:rsidRDefault="007A4D5B" w:rsidP="007A4D5B">
      <w:pPr>
        <w:spacing w:before="0" w:after="0"/>
        <w:ind w:left="1440"/>
      </w:pPr>
      <w:r>
        <w:t xml:space="preserve">Module </w:t>
      </w:r>
      <w:r w:rsidR="00B222A8" w:rsidRPr="00B222A8">
        <w:t>1. Basement Geology and Geologic History</w:t>
      </w:r>
      <w:r>
        <w:tab/>
      </w:r>
      <w:r>
        <w:tab/>
      </w:r>
      <w:r>
        <w:tab/>
      </w:r>
    </w:p>
    <w:p w14:paraId="3A731EC7" w14:textId="77777777" w:rsidR="00B222A8" w:rsidRPr="00B222A8" w:rsidRDefault="007A4D5B" w:rsidP="007A4D5B">
      <w:pPr>
        <w:spacing w:before="0" w:after="0"/>
        <w:ind w:left="1440"/>
      </w:pPr>
      <w:r>
        <w:t xml:space="preserve">Module </w:t>
      </w:r>
      <w:r w:rsidR="00B222A8" w:rsidRPr="00B222A8">
        <w:t>2. Surface geology and Cenozoic History</w:t>
      </w:r>
      <w:r w:rsidR="00B222A8" w:rsidRPr="00B222A8">
        <w:tab/>
      </w:r>
    </w:p>
    <w:p w14:paraId="6D7090B5" w14:textId="77777777" w:rsidR="00B222A8" w:rsidRPr="00B222A8" w:rsidRDefault="007A4D5B" w:rsidP="007A4D5B">
      <w:pPr>
        <w:spacing w:before="0" w:after="0"/>
        <w:ind w:left="1440"/>
      </w:pPr>
      <w:r>
        <w:t xml:space="preserve">Module </w:t>
      </w:r>
      <w:r w:rsidR="00B222A8" w:rsidRPr="00B222A8">
        <w:t>3. Geologic Resources: Solid Earth Materials</w:t>
      </w:r>
    </w:p>
    <w:p w14:paraId="126C567C" w14:textId="77777777" w:rsidR="00B222A8" w:rsidRPr="00B222A8" w:rsidRDefault="007A4D5B" w:rsidP="007A4D5B">
      <w:pPr>
        <w:spacing w:before="0" w:after="0"/>
        <w:ind w:left="1440"/>
      </w:pPr>
      <w:r>
        <w:t xml:space="preserve">Module </w:t>
      </w:r>
      <w:r w:rsidR="00B222A8" w:rsidRPr="00B222A8">
        <w:t>4. Geologic Resources: Water and Aquifers</w:t>
      </w:r>
    </w:p>
    <w:p w14:paraId="26528689" w14:textId="77777777" w:rsidR="007810DD" w:rsidRDefault="007A4D5B" w:rsidP="007A4D5B">
      <w:pPr>
        <w:spacing w:before="0" w:after="0"/>
        <w:ind w:left="1440"/>
      </w:pPr>
      <w:r>
        <w:t xml:space="preserve">Module </w:t>
      </w:r>
      <w:r w:rsidR="00B222A8" w:rsidRPr="00B222A8">
        <w:t>5. Regional Geohazards</w:t>
      </w:r>
    </w:p>
    <w:p w14:paraId="67CB4C32" w14:textId="77777777" w:rsidR="007810DD" w:rsidRDefault="007810DD" w:rsidP="007A4D5B">
      <w:pPr>
        <w:spacing w:before="0" w:after="0"/>
        <w:ind w:left="1440"/>
      </w:pPr>
    </w:p>
    <w:p w14:paraId="3B96A88B" w14:textId="5DA1C012" w:rsidR="007810DD" w:rsidRPr="00821447" w:rsidRDefault="007810DD" w:rsidP="007810DD">
      <w:pPr>
        <w:rPr>
          <w:rStyle w:val="ItemDescription"/>
        </w:rPr>
      </w:pPr>
      <w:r>
        <w:rPr>
          <w:rStyle w:val="Heading3Char"/>
        </w:rPr>
        <w:t>Course Schedule</w:t>
      </w:r>
      <w:r w:rsidRPr="00821447">
        <w:rPr>
          <w:rStyle w:val="Heading3Char"/>
        </w:rPr>
        <w:t>:</w:t>
      </w:r>
      <w:r w:rsidRPr="00821447">
        <w:rPr>
          <w:rFonts w:eastAsia="Calibri" w:cs="Calibri"/>
        </w:rPr>
        <w:t xml:space="preserve"> </w:t>
      </w:r>
    </w:p>
    <w:tbl>
      <w:tblPr>
        <w:tblStyle w:val="TableGrid"/>
        <w:tblW w:w="0" w:type="auto"/>
        <w:tblLook w:val="04A0" w:firstRow="1" w:lastRow="0" w:firstColumn="1" w:lastColumn="0" w:noHBand="0" w:noVBand="1"/>
      </w:tblPr>
      <w:tblGrid>
        <w:gridCol w:w="805"/>
        <w:gridCol w:w="1620"/>
        <w:gridCol w:w="2340"/>
        <w:gridCol w:w="3865"/>
      </w:tblGrid>
      <w:tr w:rsidR="002B3E59" w14:paraId="217E1572" w14:textId="77777777" w:rsidTr="00F04107">
        <w:tc>
          <w:tcPr>
            <w:tcW w:w="805" w:type="dxa"/>
          </w:tcPr>
          <w:p w14:paraId="2A34C289" w14:textId="2C8C5C90" w:rsidR="002B3E59" w:rsidRPr="00F04107" w:rsidRDefault="002B3E59" w:rsidP="007810DD">
            <w:pPr>
              <w:spacing w:before="0" w:after="0"/>
              <w:rPr>
                <w:b/>
                <w:bCs/>
              </w:rPr>
            </w:pPr>
            <w:r w:rsidRPr="00F04107">
              <w:rPr>
                <w:b/>
                <w:bCs/>
              </w:rPr>
              <w:t>Week</w:t>
            </w:r>
          </w:p>
        </w:tc>
        <w:tc>
          <w:tcPr>
            <w:tcW w:w="1620" w:type="dxa"/>
          </w:tcPr>
          <w:p w14:paraId="4517DB89" w14:textId="7B7594A2" w:rsidR="002B3E59" w:rsidRPr="00F04107" w:rsidRDefault="002B3E59" w:rsidP="007810DD">
            <w:pPr>
              <w:spacing w:before="0" w:after="0"/>
              <w:rPr>
                <w:b/>
                <w:bCs/>
              </w:rPr>
            </w:pPr>
            <w:r w:rsidRPr="00F04107">
              <w:rPr>
                <w:b/>
                <w:bCs/>
              </w:rPr>
              <w:t>Week Comm.</w:t>
            </w:r>
          </w:p>
        </w:tc>
        <w:tc>
          <w:tcPr>
            <w:tcW w:w="2340" w:type="dxa"/>
          </w:tcPr>
          <w:p w14:paraId="3F4DE179" w14:textId="202EA9C1" w:rsidR="002B3E59" w:rsidRPr="00F04107" w:rsidRDefault="002B3E59" w:rsidP="007810DD">
            <w:pPr>
              <w:spacing w:before="0" w:after="0"/>
              <w:rPr>
                <w:b/>
                <w:bCs/>
              </w:rPr>
            </w:pPr>
            <w:r w:rsidRPr="00F04107">
              <w:rPr>
                <w:b/>
                <w:bCs/>
              </w:rPr>
              <w:t>Topic/Schedule</w:t>
            </w:r>
          </w:p>
        </w:tc>
        <w:tc>
          <w:tcPr>
            <w:tcW w:w="3865" w:type="dxa"/>
          </w:tcPr>
          <w:p w14:paraId="29CFBC78" w14:textId="45C64D99" w:rsidR="002B3E59" w:rsidRPr="00F04107" w:rsidRDefault="002B3E59" w:rsidP="007810DD">
            <w:pPr>
              <w:spacing w:before="0" w:after="0"/>
              <w:rPr>
                <w:b/>
                <w:bCs/>
              </w:rPr>
            </w:pPr>
            <w:r w:rsidRPr="00F04107">
              <w:rPr>
                <w:b/>
                <w:bCs/>
              </w:rPr>
              <w:t>Key Deadlines</w:t>
            </w:r>
          </w:p>
        </w:tc>
      </w:tr>
      <w:tr w:rsidR="002B3E59" w14:paraId="167FE580" w14:textId="77777777" w:rsidTr="00F04107">
        <w:tc>
          <w:tcPr>
            <w:tcW w:w="805" w:type="dxa"/>
          </w:tcPr>
          <w:p w14:paraId="7D0985AF" w14:textId="639BB375" w:rsidR="002B3E59" w:rsidRDefault="002B3E59" w:rsidP="007810DD">
            <w:pPr>
              <w:spacing w:before="0" w:after="0"/>
            </w:pPr>
            <w:r>
              <w:t>1</w:t>
            </w:r>
          </w:p>
        </w:tc>
        <w:tc>
          <w:tcPr>
            <w:tcW w:w="1620" w:type="dxa"/>
          </w:tcPr>
          <w:p w14:paraId="715A9184" w14:textId="6FD5EE32" w:rsidR="002B3E59" w:rsidRDefault="002B3E59" w:rsidP="007810DD">
            <w:pPr>
              <w:spacing w:before="0" w:after="0"/>
            </w:pPr>
            <w:r>
              <w:t>January 1</w:t>
            </w:r>
            <w:r w:rsidR="00F7743F">
              <w:t>2</w:t>
            </w:r>
            <w:r w:rsidRPr="002B3E59">
              <w:rPr>
                <w:vertAlign w:val="superscript"/>
              </w:rPr>
              <w:t>th</w:t>
            </w:r>
          </w:p>
        </w:tc>
        <w:tc>
          <w:tcPr>
            <w:tcW w:w="2340" w:type="dxa"/>
          </w:tcPr>
          <w:p w14:paraId="3A8D7A67" w14:textId="2619FBC9" w:rsidR="002B3E59" w:rsidRDefault="002B3E59" w:rsidP="007810DD">
            <w:pPr>
              <w:spacing w:before="0" w:after="0"/>
            </w:pPr>
            <w:r w:rsidRPr="00B222A8">
              <w:t>Basement Geology and Geologic History</w:t>
            </w:r>
          </w:p>
        </w:tc>
        <w:tc>
          <w:tcPr>
            <w:tcW w:w="3865" w:type="dxa"/>
          </w:tcPr>
          <w:p w14:paraId="609D8839" w14:textId="4BD22435" w:rsidR="002B3E59" w:rsidRDefault="002B3E59" w:rsidP="007810DD">
            <w:pPr>
              <w:spacing w:before="0" w:after="0"/>
            </w:pPr>
            <w:r>
              <w:t>1/1</w:t>
            </w:r>
            <w:r w:rsidR="00F7743F">
              <w:t>6</w:t>
            </w:r>
            <w:r>
              <w:t>: Week 1 Discussion</w:t>
            </w:r>
          </w:p>
        </w:tc>
      </w:tr>
      <w:tr w:rsidR="002B3E59" w14:paraId="4C102A75" w14:textId="77777777" w:rsidTr="00F04107">
        <w:tc>
          <w:tcPr>
            <w:tcW w:w="805" w:type="dxa"/>
          </w:tcPr>
          <w:p w14:paraId="43941D77" w14:textId="67407747" w:rsidR="002B3E59" w:rsidRDefault="002B3E59" w:rsidP="007810DD">
            <w:pPr>
              <w:spacing w:before="0" w:after="0"/>
            </w:pPr>
            <w:r>
              <w:t>2</w:t>
            </w:r>
          </w:p>
        </w:tc>
        <w:tc>
          <w:tcPr>
            <w:tcW w:w="1620" w:type="dxa"/>
          </w:tcPr>
          <w:p w14:paraId="243B4063" w14:textId="001E3D31" w:rsidR="002B3E59" w:rsidRDefault="002B3E59" w:rsidP="007810DD">
            <w:pPr>
              <w:spacing w:before="0" w:after="0"/>
            </w:pPr>
            <w:r>
              <w:t xml:space="preserve">January </w:t>
            </w:r>
            <w:r w:rsidR="00F7743F">
              <w:t>19</w:t>
            </w:r>
            <w:r w:rsidRPr="002B3E59">
              <w:rPr>
                <w:vertAlign w:val="superscript"/>
              </w:rPr>
              <w:t>th</w:t>
            </w:r>
          </w:p>
        </w:tc>
        <w:tc>
          <w:tcPr>
            <w:tcW w:w="2340" w:type="dxa"/>
          </w:tcPr>
          <w:p w14:paraId="1021EDDC" w14:textId="065A4B0B" w:rsidR="002B3E59" w:rsidRDefault="002B3E59" w:rsidP="007810DD">
            <w:pPr>
              <w:spacing w:before="0" w:after="0"/>
            </w:pPr>
            <w:r w:rsidRPr="00B222A8">
              <w:t>Basement Geology and Geologic History</w:t>
            </w:r>
          </w:p>
        </w:tc>
        <w:tc>
          <w:tcPr>
            <w:tcW w:w="3865" w:type="dxa"/>
          </w:tcPr>
          <w:p w14:paraId="7D26E3AA" w14:textId="4EC05740" w:rsidR="002B3E59" w:rsidRDefault="002B3E59" w:rsidP="007810DD">
            <w:pPr>
              <w:spacing w:before="0" w:after="0"/>
            </w:pPr>
            <w:r>
              <w:t>1/2</w:t>
            </w:r>
            <w:r w:rsidR="00F7743F">
              <w:t>2</w:t>
            </w:r>
            <w:r>
              <w:t>: Week 2 Discussion</w:t>
            </w:r>
          </w:p>
          <w:p w14:paraId="00AEC6E0" w14:textId="03E68F6C" w:rsidR="002B3E59" w:rsidRDefault="002B3E59" w:rsidP="007810DD">
            <w:pPr>
              <w:spacing w:before="0" w:after="0"/>
            </w:pPr>
            <w:r>
              <w:t>1/2</w:t>
            </w:r>
            <w:r w:rsidR="00F7743F">
              <w:t>3</w:t>
            </w:r>
            <w:r>
              <w:t>: Pre-Assessment Quiz</w:t>
            </w:r>
          </w:p>
        </w:tc>
      </w:tr>
      <w:tr w:rsidR="002B3E59" w14:paraId="63C0AA32" w14:textId="77777777" w:rsidTr="00F04107">
        <w:tc>
          <w:tcPr>
            <w:tcW w:w="805" w:type="dxa"/>
          </w:tcPr>
          <w:p w14:paraId="2339B55B" w14:textId="2F2CCE96" w:rsidR="002B3E59" w:rsidRDefault="002B3E59" w:rsidP="007810DD">
            <w:pPr>
              <w:spacing w:before="0" w:after="0"/>
            </w:pPr>
            <w:r>
              <w:t>3</w:t>
            </w:r>
          </w:p>
        </w:tc>
        <w:tc>
          <w:tcPr>
            <w:tcW w:w="1620" w:type="dxa"/>
          </w:tcPr>
          <w:p w14:paraId="77EF23BF" w14:textId="5AF040A2" w:rsidR="002B3E59" w:rsidRDefault="002B3E59" w:rsidP="007810DD">
            <w:pPr>
              <w:spacing w:before="0" w:after="0"/>
            </w:pPr>
            <w:r>
              <w:t>January 2</w:t>
            </w:r>
            <w:r w:rsidR="00F7743F">
              <w:t>6</w:t>
            </w:r>
            <w:r w:rsidRPr="002B3E59">
              <w:rPr>
                <w:vertAlign w:val="superscript"/>
              </w:rPr>
              <w:t>th</w:t>
            </w:r>
          </w:p>
        </w:tc>
        <w:tc>
          <w:tcPr>
            <w:tcW w:w="2340" w:type="dxa"/>
          </w:tcPr>
          <w:p w14:paraId="2C3B3F5D" w14:textId="50FD8D28" w:rsidR="002B3E59" w:rsidRDefault="002B3E59" w:rsidP="007810DD">
            <w:pPr>
              <w:spacing w:before="0" w:after="0"/>
            </w:pPr>
            <w:r w:rsidRPr="00B222A8">
              <w:t>Basement Geology and Geologic History</w:t>
            </w:r>
          </w:p>
        </w:tc>
        <w:tc>
          <w:tcPr>
            <w:tcW w:w="3865" w:type="dxa"/>
          </w:tcPr>
          <w:p w14:paraId="77FA98B1" w14:textId="357B27EC" w:rsidR="002B3E59" w:rsidRDefault="002B3E59" w:rsidP="007810DD">
            <w:pPr>
              <w:spacing w:before="0" w:after="0"/>
            </w:pPr>
            <w:r>
              <w:t>1/3</w:t>
            </w:r>
            <w:r w:rsidR="00F7743F">
              <w:t>0</w:t>
            </w:r>
            <w:r>
              <w:t xml:space="preserve">: Module 1 Assignment </w:t>
            </w:r>
          </w:p>
        </w:tc>
      </w:tr>
      <w:tr w:rsidR="002B3E59" w14:paraId="37AD0EB8" w14:textId="77777777" w:rsidTr="00F04107">
        <w:tc>
          <w:tcPr>
            <w:tcW w:w="805" w:type="dxa"/>
          </w:tcPr>
          <w:p w14:paraId="714E2F94" w14:textId="4D76B812" w:rsidR="002B3E59" w:rsidRDefault="002B3E59" w:rsidP="007810DD">
            <w:pPr>
              <w:spacing w:before="0" w:after="0"/>
            </w:pPr>
            <w:r>
              <w:t>4</w:t>
            </w:r>
          </w:p>
        </w:tc>
        <w:tc>
          <w:tcPr>
            <w:tcW w:w="1620" w:type="dxa"/>
          </w:tcPr>
          <w:p w14:paraId="5F8444CA" w14:textId="379DD7B3" w:rsidR="002B3E59" w:rsidRDefault="002B3E59" w:rsidP="007810DD">
            <w:pPr>
              <w:spacing w:before="0" w:after="0"/>
            </w:pPr>
            <w:r>
              <w:t xml:space="preserve">February </w:t>
            </w:r>
            <w:r w:rsidR="00F7743F">
              <w:t>2</w:t>
            </w:r>
            <w:r w:rsidR="00F7743F" w:rsidRPr="00F7743F">
              <w:rPr>
                <w:vertAlign w:val="superscript"/>
              </w:rPr>
              <w:t>nd</w:t>
            </w:r>
            <w:r w:rsidR="00F7743F">
              <w:t xml:space="preserve"> </w:t>
            </w:r>
          </w:p>
        </w:tc>
        <w:tc>
          <w:tcPr>
            <w:tcW w:w="2340" w:type="dxa"/>
          </w:tcPr>
          <w:p w14:paraId="704FD551" w14:textId="756F3AF6" w:rsidR="002B3E59" w:rsidRDefault="002B3E59" w:rsidP="007810DD">
            <w:pPr>
              <w:spacing w:before="0" w:after="0"/>
            </w:pPr>
            <w:r w:rsidRPr="00B222A8">
              <w:t xml:space="preserve">Surface </w:t>
            </w:r>
            <w:r>
              <w:t>G</w:t>
            </w:r>
            <w:r w:rsidRPr="00B222A8">
              <w:t>eology and Cenozoic History</w:t>
            </w:r>
          </w:p>
        </w:tc>
        <w:tc>
          <w:tcPr>
            <w:tcW w:w="3865" w:type="dxa"/>
          </w:tcPr>
          <w:p w14:paraId="41B77FC2" w14:textId="23C0F06F" w:rsidR="002B3E59" w:rsidRDefault="002B3E59" w:rsidP="007810DD">
            <w:pPr>
              <w:spacing w:before="0" w:after="0"/>
            </w:pPr>
            <w:r>
              <w:t>2/</w:t>
            </w:r>
            <w:r w:rsidR="00F7743F">
              <w:t>4</w:t>
            </w:r>
            <w:r>
              <w:t>: Module 2 Discussion</w:t>
            </w:r>
          </w:p>
        </w:tc>
      </w:tr>
      <w:tr w:rsidR="002B3E59" w14:paraId="36AE87D1" w14:textId="77777777" w:rsidTr="00F04107">
        <w:tc>
          <w:tcPr>
            <w:tcW w:w="805" w:type="dxa"/>
          </w:tcPr>
          <w:p w14:paraId="051A6923" w14:textId="4009319D" w:rsidR="002B3E59" w:rsidRDefault="002B3E59" w:rsidP="002B3E59">
            <w:pPr>
              <w:spacing w:before="0" w:after="0"/>
            </w:pPr>
            <w:r>
              <w:t>5</w:t>
            </w:r>
          </w:p>
        </w:tc>
        <w:tc>
          <w:tcPr>
            <w:tcW w:w="1620" w:type="dxa"/>
          </w:tcPr>
          <w:p w14:paraId="61401158" w14:textId="7E268B72" w:rsidR="002B3E59" w:rsidRDefault="002B3E59" w:rsidP="002B3E59">
            <w:pPr>
              <w:spacing w:before="0" w:after="0"/>
            </w:pPr>
            <w:r>
              <w:t xml:space="preserve">February </w:t>
            </w:r>
            <w:r w:rsidR="00F7743F">
              <w:t>9</w:t>
            </w:r>
            <w:r w:rsidRPr="002B3E59">
              <w:rPr>
                <w:vertAlign w:val="superscript"/>
              </w:rPr>
              <w:t>th</w:t>
            </w:r>
          </w:p>
        </w:tc>
        <w:tc>
          <w:tcPr>
            <w:tcW w:w="2340" w:type="dxa"/>
          </w:tcPr>
          <w:p w14:paraId="71E64E8F" w14:textId="7E5D7682" w:rsidR="002B3E59" w:rsidRDefault="002B3E59" w:rsidP="002B3E59">
            <w:pPr>
              <w:spacing w:before="0" w:after="0"/>
            </w:pPr>
            <w:r w:rsidRPr="00B222A8">
              <w:t xml:space="preserve">Surface </w:t>
            </w:r>
            <w:r>
              <w:t>G</w:t>
            </w:r>
            <w:r w:rsidRPr="00B222A8">
              <w:t>eology and Cenozoic History</w:t>
            </w:r>
          </w:p>
        </w:tc>
        <w:tc>
          <w:tcPr>
            <w:tcW w:w="3865" w:type="dxa"/>
          </w:tcPr>
          <w:p w14:paraId="2B60ABE0" w14:textId="6542E271" w:rsidR="002B3E59" w:rsidRDefault="002B3E59" w:rsidP="002B3E59">
            <w:pPr>
              <w:spacing w:before="0" w:after="0"/>
            </w:pPr>
            <w:r>
              <w:t>2/1</w:t>
            </w:r>
            <w:r w:rsidR="00F7743F">
              <w:t>3</w:t>
            </w:r>
            <w:r>
              <w:t>: Module 2 Assignment</w:t>
            </w:r>
          </w:p>
        </w:tc>
      </w:tr>
      <w:tr w:rsidR="002B3E59" w14:paraId="72A91032" w14:textId="77777777" w:rsidTr="00F04107">
        <w:tc>
          <w:tcPr>
            <w:tcW w:w="805" w:type="dxa"/>
          </w:tcPr>
          <w:p w14:paraId="132632AD" w14:textId="7C51C452" w:rsidR="002B3E59" w:rsidRDefault="002B3E59" w:rsidP="002B3E59">
            <w:pPr>
              <w:spacing w:before="0" w:after="0"/>
            </w:pPr>
            <w:r>
              <w:t>7</w:t>
            </w:r>
          </w:p>
        </w:tc>
        <w:tc>
          <w:tcPr>
            <w:tcW w:w="1620" w:type="dxa"/>
          </w:tcPr>
          <w:p w14:paraId="3B72DF61" w14:textId="5F1E94D5" w:rsidR="002B3E59" w:rsidRDefault="002B3E59" w:rsidP="002B3E59">
            <w:pPr>
              <w:spacing w:before="0" w:after="0"/>
            </w:pPr>
            <w:r>
              <w:t xml:space="preserve">February </w:t>
            </w:r>
            <w:r w:rsidR="00F7743F">
              <w:t>16</w:t>
            </w:r>
            <w:r w:rsidRPr="002B3E59">
              <w:rPr>
                <w:vertAlign w:val="superscript"/>
              </w:rPr>
              <w:t>th</w:t>
            </w:r>
          </w:p>
        </w:tc>
        <w:tc>
          <w:tcPr>
            <w:tcW w:w="2340" w:type="dxa"/>
          </w:tcPr>
          <w:p w14:paraId="40F05F7C" w14:textId="447150A0" w:rsidR="002B3E59" w:rsidRDefault="002B3E59" w:rsidP="002B3E59">
            <w:pPr>
              <w:spacing w:before="0" w:after="0"/>
            </w:pPr>
            <w:r w:rsidRPr="00B222A8">
              <w:t>Geologic Resources: Solid Earth Materials</w:t>
            </w:r>
          </w:p>
        </w:tc>
        <w:tc>
          <w:tcPr>
            <w:tcW w:w="3865" w:type="dxa"/>
          </w:tcPr>
          <w:p w14:paraId="608BEA51" w14:textId="77777777" w:rsidR="002B3E59" w:rsidRDefault="002B3E59" w:rsidP="002B3E59">
            <w:pPr>
              <w:spacing w:before="0" w:after="0"/>
            </w:pPr>
          </w:p>
        </w:tc>
      </w:tr>
      <w:tr w:rsidR="002B3E59" w14:paraId="1CCB4760" w14:textId="77777777" w:rsidTr="00F04107">
        <w:tc>
          <w:tcPr>
            <w:tcW w:w="805" w:type="dxa"/>
          </w:tcPr>
          <w:p w14:paraId="50C11760" w14:textId="67E578BF" w:rsidR="002B3E59" w:rsidRDefault="002B3E59" w:rsidP="002B3E59">
            <w:pPr>
              <w:spacing w:before="0" w:after="0"/>
            </w:pPr>
            <w:r>
              <w:t>8</w:t>
            </w:r>
          </w:p>
        </w:tc>
        <w:tc>
          <w:tcPr>
            <w:tcW w:w="1620" w:type="dxa"/>
          </w:tcPr>
          <w:p w14:paraId="1AAAA282" w14:textId="480DE0EA" w:rsidR="002B3E59" w:rsidRDefault="002B3E59" w:rsidP="002B3E59">
            <w:pPr>
              <w:spacing w:before="0" w:after="0"/>
            </w:pPr>
            <w:r>
              <w:t>February 2</w:t>
            </w:r>
            <w:r w:rsidR="00F7743F">
              <w:t>3</w:t>
            </w:r>
            <w:r w:rsidR="00F7743F" w:rsidRPr="00F7743F">
              <w:rPr>
                <w:vertAlign w:val="superscript"/>
              </w:rPr>
              <w:t>rd</w:t>
            </w:r>
            <w:r w:rsidR="00F7743F">
              <w:t xml:space="preserve"> </w:t>
            </w:r>
          </w:p>
        </w:tc>
        <w:tc>
          <w:tcPr>
            <w:tcW w:w="2340" w:type="dxa"/>
          </w:tcPr>
          <w:p w14:paraId="1F290688" w14:textId="055C3BDA" w:rsidR="002B3E59" w:rsidRDefault="001A772D" w:rsidP="002B3E59">
            <w:pPr>
              <w:spacing w:before="0" w:after="0"/>
            </w:pPr>
            <w:r w:rsidRPr="00B222A8">
              <w:t>Geologic Resources: Solid Earth Materials</w:t>
            </w:r>
          </w:p>
        </w:tc>
        <w:tc>
          <w:tcPr>
            <w:tcW w:w="3865" w:type="dxa"/>
          </w:tcPr>
          <w:p w14:paraId="3BBD54A0" w14:textId="63C2D755" w:rsidR="002B3E59" w:rsidRDefault="001A772D" w:rsidP="002B3E59">
            <w:pPr>
              <w:spacing w:before="0" w:after="0"/>
            </w:pPr>
            <w:r>
              <w:t>2/2</w:t>
            </w:r>
            <w:r w:rsidR="00F7743F">
              <w:t>3</w:t>
            </w:r>
            <w:r>
              <w:t>: Course Paper Initial Draft Due</w:t>
            </w:r>
          </w:p>
          <w:p w14:paraId="03EC56D1" w14:textId="56004AEB" w:rsidR="001A772D" w:rsidRDefault="001A772D" w:rsidP="002B3E59">
            <w:pPr>
              <w:spacing w:before="0" w:after="0"/>
            </w:pPr>
            <w:r>
              <w:t>2/2</w:t>
            </w:r>
            <w:r w:rsidR="00F7743F">
              <w:t>5</w:t>
            </w:r>
            <w:r>
              <w:t>: Module 3 Discussion</w:t>
            </w:r>
          </w:p>
        </w:tc>
      </w:tr>
      <w:tr w:rsidR="002B3E59" w14:paraId="3F36D967" w14:textId="77777777" w:rsidTr="00F04107">
        <w:tc>
          <w:tcPr>
            <w:tcW w:w="805" w:type="dxa"/>
          </w:tcPr>
          <w:p w14:paraId="3D7DF13C" w14:textId="69561412" w:rsidR="002B3E59" w:rsidRDefault="002B3E59" w:rsidP="002B3E59">
            <w:pPr>
              <w:spacing w:before="0" w:after="0"/>
            </w:pPr>
            <w:r>
              <w:lastRenderedPageBreak/>
              <w:t>9</w:t>
            </w:r>
          </w:p>
        </w:tc>
        <w:tc>
          <w:tcPr>
            <w:tcW w:w="1620" w:type="dxa"/>
          </w:tcPr>
          <w:p w14:paraId="239C6FF4" w14:textId="6B830F08" w:rsidR="002B3E59" w:rsidRDefault="002B3E59" w:rsidP="002B3E59">
            <w:pPr>
              <w:spacing w:before="0" w:after="0"/>
            </w:pPr>
            <w:r>
              <w:t xml:space="preserve">March </w:t>
            </w:r>
            <w:r w:rsidR="00F7743F">
              <w:t>2</w:t>
            </w:r>
            <w:r w:rsidR="00F7743F" w:rsidRPr="00F7743F">
              <w:rPr>
                <w:vertAlign w:val="superscript"/>
              </w:rPr>
              <w:t>nd</w:t>
            </w:r>
            <w:r w:rsidR="00F7743F">
              <w:t xml:space="preserve"> </w:t>
            </w:r>
          </w:p>
        </w:tc>
        <w:tc>
          <w:tcPr>
            <w:tcW w:w="2340" w:type="dxa"/>
          </w:tcPr>
          <w:p w14:paraId="437F9F5C" w14:textId="3E70D6D0" w:rsidR="002B3E59" w:rsidRDefault="001A772D" w:rsidP="002B3E59">
            <w:pPr>
              <w:spacing w:before="0" w:after="0"/>
            </w:pPr>
            <w:r w:rsidRPr="00B222A8">
              <w:t>Geologic Resources: Solid Earth Materials</w:t>
            </w:r>
          </w:p>
        </w:tc>
        <w:tc>
          <w:tcPr>
            <w:tcW w:w="3865" w:type="dxa"/>
          </w:tcPr>
          <w:p w14:paraId="12115D59" w14:textId="13DB6E8A" w:rsidR="002B3E59" w:rsidRDefault="001A772D" w:rsidP="002B3E59">
            <w:pPr>
              <w:spacing w:before="0" w:after="0"/>
            </w:pPr>
            <w:r>
              <w:t>3/</w:t>
            </w:r>
            <w:r w:rsidR="00F7743F">
              <w:t>3</w:t>
            </w:r>
            <w:r>
              <w:t>: Exam 1</w:t>
            </w:r>
          </w:p>
        </w:tc>
      </w:tr>
      <w:tr w:rsidR="002B3E59" w14:paraId="60C6227B" w14:textId="77777777" w:rsidTr="00F04107">
        <w:tc>
          <w:tcPr>
            <w:tcW w:w="805" w:type="dxa"/>
          </w:tcPr>
          <w:p w14:paraId="363F157E" w14:textId="6FD99D41" w:rsidR="002B3E59" w:rsidRDefault="002B3E59" w:rsidP="002B3E59">
            <w:pPr>
              <w:spacing w:before="0" w:after="0"/>
            </w:pPr>
            <w:r>
              <w:t>10</w:t>
            </w:r>
          </w:p>
        </w:tc>
        <w:tc>
          <w:tcPr>
            <w:tcW w:w="1620" w:type="dxa"/>
          </w:tcPr>
          <w:p w14:paraId="2D284AC8" w14:textId="78F9CF47" w:rsidR="002B3E59" w:rsidRDefault="002B3E59" w:rsidP="002B3E59">
            <w:pPr>
              <w:spacing w:before="0" w:after="0"/>
            </w:pPr>
            <w:r>
              <w:t xml:space="preserve">March </w:t>
            </w:r>
            <w:r w:rsidR="00F7743F">
              <w:t>9</w:t>
            </w:r>
            <w:r w:rsidRPr="002B3E59">
              <w:rPr>
                <w:vertAlign w:val="superscript"/>
              </w:rPr>
              <w:t>th</w:t>
            </w:r>
          </w:p>
        </w:tc>
        <w:tc>
          <w:tcPr>
            <w:tcW w:w="2340" w:type="dxa"/>
          </w:tcPr>
          <w:p w14:paraId="7DC9A37C" w14:textId="5CB4EB3D" w:rsidR="002B3E59" w:rsidRDefault="001A772D" w:rsidP="002B3E59">
            <w:pPr>
              <w:spacing w:before="0" w:after="0"/>
            </w:pPr>
            <w:r w:rsidRPr="00B222A8">
              <w:t>Geologic Resources: Solid Earth Materials</w:t>
            </w:r>
          </w:p>
        </w:tc>
        <w:tc>
          <w:tcPr>
            <w:tcW w:w="3865" w:type="dxa"/>
          </w:tcPr>
          <w:p w14:paraId="2C5220C3" w14:textId="13E1F094" w:rsidR="002B3E59" w:rsidRDefault="001A772D" w:rsidP="001A772D">
            <w:pPr>
              <w:spacing w:before="0" w:after="0"/>
            </w:pPr>
            <w:r>
              <w:t>3/1</w:t>
            </w:r>
            <w:r w:rsidR="00F7743F">
              <w:t>1</w:t>
            </w:r>
            <w:r>
              <w:t>: Module 3 Assignment</w:t>
            </w:r>
          </w:p>
          <w:p w14:paraId="3B91BB2B" w14:textId="229CFC94" w:rsidR="001A772D" w:rsidRDefault="001A772D" w:rsidP="001A772D">
            <w:pPr>
              <w:spacing w:before="0" w:after="0"/>
            </w:pPr>
            <w:r>
              <w:t>3/1</w:t>
            </w:r>
            <w:r w:rsidR="00F7743F">
              <w:t>3</w:t>
            </w:r>
            <w:r>
              <w:t>: Peer Reviews Due</w:t>
            </w:r>
          </w:p>
        </w:tc>
      </w:tr>
      <w:tr w:rsidR="00B92548" w14:paraId="70715829" w14:textId="77777777" w:rsidTr="00B92548">
        <w:tc>
          <w:tcPr>
            <w:tcW w:w="805" w:type="dxa"/>
          </w:tcPr>
          <w:p w14:paraId="3A2F1A30" w14:textId="70A6AD38" w:rsidR="00B92548" w:rsidRDefault="00B92548" w:rsidP="002B3E59">
            <w:pPr>
              <w:spacing w:before="0" w:after="0"/>
            </w:pPr>
            <w:r>
              <w:t>11</w:t>
            </w:r>
          </w:p>
        </w:tc>
        <w:tc>
          <w:tcPr>
            <w:tcW w:w="1620" w:type="dxa"/>
          </w:tcPr>
          <w:p w14:paraId="3C0C6C58" w14:textId="4D17A73B" w:rsidR="00B92548" w:rsidRDefault="00B92548" w:rsidP="002B3E59">
            <w:pPr>
              <w:spacing w:before="0" w:after="0"/>
            </w:pPr>
            <w:r>
              <w:t>March 16</w:t>
            </w:r>
            <w:r w:rsidRPr="002B3E59">
              <w:rPr>
                <w:vertAlign w:val="superscript"/>
              </w:rPr>
              <w:t>th</w:t>
            </w:r>
          </w:p>
        </w:tc>
        <w:tc>
          <w:tcPr>
            <w:tcW w:w="2340" w:type="dxa"/>
          </w:tcPr>
          <w:p w14:paraId="203FF07F" w14:textId="77777777" w:rsidR="00B92548" w:rsidRDefault="00B92548" w:rsidP="001A772D">
            <w:pPr>
              <w:spacing w:before="0" w:after="0"/>
              <w:jc w:val="center"/>
            </w:pPr>
            <w:r>
              <w:t>Spring Break</w:t>
            </w:r>
          </w:p>
        </w:tc>
        <w:tc>
          <w:tcPr>
            <w:tcW w:w="3865" w:type="dxa"/>
          </w:tcPr>
          <w:p w14:paraId="34EFD955" w14:textId="7506C852" w:rsidR="00B92548" w:rsidRDefault="00B92548" w:rsidP="001A772D">
            <w:pPr>
              <w:spacing w:before="0" w:after="0"/>
              <w:jc w:val="center"/>
            </w:pPr>
          </w:p>
        </w:tc>
      </w:tr>
      <w:tr w:rsidR="002B3E59" w14:paraId="6391E7F8" w14:textId="77777777" w:rsidTr="00F04107">
        <w:tc>
          <w:tcPr>
            <w:tcW w:w="805" w:type="dxa"/>
          </w:tcPr>
          <w:p w14:paraId="47500545" w14:textId="2FFD30B6" w:rsidR="002B3E59" w:rsidRDefault="002B3E59" w:rsidP="002B3E59">
            <w:pPr>
              <w:spacing w:before="0" w:after="0"/>
            </w:pPr>
            <w:r>
              <w:t>12</w:t>
            </w:r>
          </w:p>
        </w:tc>
        <w:tc>
          <w:tcPr>
            <w:tcW w:w="1620" w:type="dxa"/>
          </w:tcPr>
          <w:p w14:paraId="63E702F4" w14:textId="77B4CF11" w:rsidR="002B3E59" w:rsidRDefault="002B3E59" w:rsidP="002B3E59">
            <w:pPr>
              <w:spacing w:before="0" w:after="0"/>
            </w:pPr>
            <w:r>
              <w:t>March 2</w:t>
            </w:r>
            <w:r w:rsidR="00F7743F">
              <w:t>3</w:t>
            </w:r>
            <w:r w:rsidR="00F7743F" w:rsidRPr="00F7743F">
              <w:rPr>
                <w:vertAlign w:val="superscript"/>
              </w:rPr>
              <w:t>rd</w:t>
            </w:r>
            <w:r w:rsidR="00F7743F">
              <w:t xml:space="preserve"> </w:t>
            </w:r>
          </w:p>
        </w:tc>
        <w:tc>
          <w:tcPr>
            <w:tcW w:w="2340" w:type="dxa"/>
          </w:tcPr>
          <w:p w14:paraId="30693125" w14:textId="66A57B24" w:rsidR="002B3E59" w:rsidRDefault="001A772D" w:rsidP="002B3E59">
            <w:pPr>
              <w:spacing w:before="0" w:after="0"/>
            </w:pPr>
            <w:r w:rsidRPr="00B222A8">
              <w:t>Geologic Resources: Water and Aquifers</w:t>
            </w:r>
          </w:p>
        </w:tc>
        <w:tc>
          <w:tcPr>
            <w:tcW w:w="3865" w:type="dxa"/>
          </w:tcPr>
          <w:p w14:paraId="4E8F1E80" w14:textId="40CB17C4" w:rsidR="002B3E59" w:rsidRDefault="001A772D" w:rsidP="002B3E59">
            <w:pPr>
              <w:spacing w:before="0" w:after="0"/>
            </w:pPr>
            <w:r>
              <w:t>3/2</w:t>
            </w:r>
            <w:r w:rsidR="00F7743F">
              <w:t>5</w:t>
            </w:r>
            <w:r>
              <w:t>: Module 4 Discussion</w:t>
            </w:r>
          </w:p>
        </w:tc>
      </w:tr>
      <w:tr w:rsidR="002B3E59" w14:paraId="42AB4880" w14:textId="77777777" w:rsidTr="00F04107">
        <w:tc>
          <w:tcPr>
            <w:tcW w:w="805" w:type="dxa"/>
          </w:tcPr>
          <w:p w14:paraId="6F7CFC44" w14:textId="1496F6FC" w:rsidR="002B3E59" w:rsidRDefault="002B3E59" w:rsidP="002B3E59">
            <w:pPr>
              <w:spacing w:before="0" w:after="0"/>
            </w:pPr>
            <w:r>
              <w:t>13</w:t>
            </w:r>
          </w:p>
        </w:tc>
        <w:tc>
          <w:tcPr>
            <w:tcW w:w="1620" w:type="dxa"/>
          </w:tcPr>
          <w:p w14:paraId="28E6C17A" w14:textId="6821280B" w:rsidR="002B3E59" w:rsidRDefault="002B3E59" w:rsidP="002B3E59">
            <w:pPr>
              <w:spacing w:before="0" w:after="0"/>
            </w:pPr>
            <w:r>
              <w:t>March 3</w:t>
            </w:r>
            <w:r w:rsidR="00F7743F">
              <w:t>0</w:t>
            </w:r>
            <w:r w:rsidR="00F7743F" w:rsidRPr="00F7743F">
              <w:rPr>
                <w:vertAlign w:val="superscript"/>
              </w:rPr>
              <w:t>th</w:t>
            </w:r>
            <w:r w:rsidR="00F7743F">
              <w:t xml:space="preserve"> </w:t>
            </w:r>
          </w:p>
        </w:tc>
        <w:tc>
          <w:tcPr>
            <w:tcW w:w="2340" w:type="dxa"/>
          </w:tcPr>
          <w:p w14:paraId="37993A11" w14:textId="7571FAA7" w:rsidR="002B3E59" w:rsidRDefault="001A772D" w:rsidP="002B3E59">
            <w:pPr>
              <w:spacing w:before="0" w:after="0"/>
            </w:pPr>
            <w:r w:rsidRPr="00B222A8">
              <w:t>Geologic Resources: Water and Aquifers</w:t>
            </w:r>
          </w:p>
        </w:tc>
        <w:tc>
          <w:tcPr>
            <w:tcW w:w="3865" w:type="dxa"/>
          </w:tcPr>
          <w:p w14:paraId="0B59F29F" w14:textId="36177DFF" w:rsidR="002B3E59" w:rsidRDefault="001A772D" w:rsidP="002B3E59">
            <w:pPr>
              <w:spacing w:before="0" w:after="0"/>
            </w:pPr>
            <w:r>
              <w:t>3/3</w:t>
            </w:r>
            <w:r w:rsidR="00F7743F">
              <w:t>0</w:t>
            </w:r>
            <w:r>
              <w:t>: Course Paper Final Draft Due</w:t>
            </w:r>
          </w:p>
          <w:p w14:paraId="0C55625D" w14:textId="2353142B" w:rsidR="00F04107" w:rsidRDefault="00F04107" w:rsidP="002B3E59">
            <w:pPr>
              <w:spacing w:before="0" w:after="0"/>
            </w:pPr>
            <w:r>
              <w:t>4/</w:t>
            </w:r>
            <w:r w:rsidR="00F7743F">
              <w:t>3</w:t>
            </w:r>
            <w:r>
              <w:t>: Module 4 Assignment</w:t>
            </w:r>
          </w:p>
        </w:tc>
      </w:tr>
      <w:tr w:rsidR="002B3E59" w14:paraId="5AE45BED" w14:textId="77777777" w:rsidTr="00F04107">
        <w:tc>
          <w:tcPr>
            <w:tcW w:w="805" w:type="dxa"/>
          </w:tcPr>
          <w:p w14:paraId="41427073" w14:textId="219F7F73" w:rsidR="002B3E59" w:rsidRDefault="002B3E59" w:rsidP="002B3E59">
            <w:pPr>
              <w:spacing w:before="0" w:after="0"/>
            </w:pPr>
            <w:r>
              <w:t>14</w:t>
            </w:r>
          </w:p>
        </w:tc>
        <w:tc>
          <w:tcPr>
            <w:tcW w:w="1620" w:type="dxa"/>
          </w:tcPr>
          <w:p w14:paraId="2CE0C146" w14:textId="2E706529" w:rsidR="002B3E59" w:rsidRDefault="002B3E59" w:rsidP="002B3E59">
            <w:pPr>
              <w:spacing w:before="0" w:after="0"/>
            </w:pPr>
            <w:r>
              <w:t xml:space="preserve">April </w:t>
            </w:r>
            <w:r w:rsidR="00F7743F">
              <w:t>6</w:t>
            </w:r>
            <w:r w:rsidRPr="002B3E59">
              <w:rPr>
                <w:vertAlign w:val="superscript"/>
              </w:rPr>
              <w:t>th</w:t>
            </w:r>
            <w:r>
              <w:t xml:space="preserve"> </w:t>
            </w:r>
          </w:p>
        </w:tc>
        <w:tc>
          <w:tcPr>
            <w:tcW w:w="2340" w:type="dxa"/>
          </w:tcPr>
          <w:p w14:paraId="4D7F55C8" w14:textId="77777777" w:rsidR="002B3E59" w:rsidRDefault="001A772D" w:rsidP="002B3E59">
            <w:pPr>
              <w:spacing w:before="0" w:after="0"/>
            </w:pPr>
            <w:r w:rsidRPr="00B222A8">
              <w:t>Regional Geohazards</w:t>
            </w:r>
          </w:p>
          <w:p w14:paraId="45635792" w14:textId="70A4BBA8" w:rsidR="00F04107" w:rsidRDefault="00F04107" w:rsidP="002B3E59">
            <w:pPr>
              <w:spacing w:before="0" w:after="0"/>
            </w:pPr>
          </w:p>
        </w:tc>
        <w:tc>
          <w:tcPr>
            <w:tcW w:w="3865" w:type="dxa"/>
          </w:tcPr>
          <w:p w14:paraId="0F235E46" w14:textId="482562DF" w:rsidR="002B3E59" w:rsidRDefault="00F04107" w:rsidP="002B3E59">
            <w:pPr>
              <w:spacing w:before="0" w:after="0"/>
            </w:pPr>
            <w:r>
              <w:t>4/1</w:t>
            </w:r>
            <w:r w:rsidR="00F7743F">
              <w:t>0</w:t>
            </w:r>
            <w:r>
              <w:t>: Course Presentation Due</w:t>
            </w:r>
          </w:p>
        </w:tc>
      </w:tr>
      <w:tr w:rsidR="002B3E59" w14:paraId="1F066386" w14:textId="77777777" w:rsidTr="00F04107">
        <w:tc>
          <w:tcPr>
            <w:tcW w:w="805" w:type="dxa"/>
          </w:tcPr>
          <w:p w14:paraId="05A76B4B" w14:textId="511FFA3F" w:rsidR="002B3E59" w:rsidRDefault="002B3E59" w:rsidP="002B3E59">
            <w:pPr>
              <w:spacing w:before="0" w:after="0"/>
            </w:pPr>
            <w:r>
              <w:t>15</w:t>
            </w:r>
          </w:p>
        </w:tc>
        <w:tc>
          <w:tcPr>
            <w:tcW w:w="1620" w:type="dxa"/>
          </w:tcPr>
          <w:p w14:paraId="02CBC7B5" w14:textId="0CF88377" w:rsidR="002B3E59" w:rsidRDefault="002B3E59" w:rsidP="002B3E59">
            <w:pPr>
              <w:spacing w:before="0" w:after="0"/>
            </w:pPr>
            <w:r>
              <w:t>April 1</w:t>
            </w:r>
            <w:r w:rsidR="00F7743F">
              <w:t>3</w:t>
            </w:r>
            <w:r w:rsidRPr="002B3E59">
              <w:rPr>
                <w:vertAlign w:val="superscript"/>
              </w:rPr>
              <w:t>th</w:t>
            </w:r>
          </w:p>
        </w:tc>
        <w:tc>
          <w:tcPr>
            <w:tcW w:w="2340" w:type="dxa"/>
          </w:tcPr>
          <w:p w14:paraId="1CE2264D" w14:textId="77777777" w:rsidR="002B3E59" w:rsidRDefault="001A772D" w:rsidP="002B3E59">
            <w:pPr>
              <w:spacing w:before="0" w:after="0"/>
            </w:pPr>
            <w:r w:rsidRPr="00B222A8">
              <w:t>Regional Geohazards</w:t>
            </w:r>
          </w:p>
          <w:p w14:paraId="5EB92BB7" w14:textId="7AC01D6E" w:rsidR="00F04107" w:rsidRDefault="00F04107" w:rsidP="002B3E59">
            <w:pPr>
              <w:spacing w:before="0" w:after="0"/>
            </w:pPr>
          </w:p>
        </w:tc>
        <w:tc>
          <w:tcPr>
            <w:tcW w:w="3865" w:type="dxa"/>
          </w:tcPr>
          <w:p w14:paraId="00CEF7D5" w14:textId="37888EB1" w:rsidR="002B3E59" w:rsidRDefault="00F04107" w:rsidP="002B3E59">
            <w:pPr>
              <w:spacing w:before="0" w:after="0"/>
            </w:pPr>
            <w:r>
              <w:t>4/1</w:t>
            </w:r>
            <w:r w:rsidR="00F7743F">
              <w:t>5</w:t>
            </w:r>
            <w:r>
              <w:t>: Module 5 Discussion</w:t>
            </w:r>
          </w:p>
        </w:tc>
      </w:tr>
      <w:tr w:rsidR="002B3E59" w14:paraId="6CBA91DC" w14:textId="77777777" w:rsidTr="00F04107">
        <w:tc>
          <w:tcPr>
            <w:tcW w:w="805" w:type="dxa"/>
          </w:tcPr>
          <w:p w14:paraId="5324C78C" w14:textId="16214F47" w:rsidR="002B3E59" w:rsidRDefault="002B3E59" w:rsidP="002B3E59">
            <w:pPr>
              <w:spacing w:before="0" w:after="0"/>
            </w:pPr>
            <w:r>
              <w:t>16</w:t>
            </w:r>
          </w:p>
        </w:tc>
        <w:tc>
          <w:tcPr>
            <w:tcW w:w="1620" w:type="dxa"/>
          </w:tcPr>
          <w:p w14:paraId="45083038" w14:textId="333C8C92" w:rsidR="002B3E59" w:rsidRDefault="002B3E59" w:rsidP="002B3E59">
            <w:pPr>
              <w:spacing w:before="0" w:after="0"/>
            </w:pPr>
            <w:r>
              <w:t>April 2</w:t>
            </w:r>
            <w:r w:rsidR="00F7743F">
              <w:t>0</w:t>
            </w:r>
            <w:r w:rsidR="00F7743F" w:rsidRPr="00F7743F">
              <w:rPr>
                <w:vertAlign w:val="superscript"/>
              </w:rPr>
              <w:t>th</w:t>
            </w:r>
            <w:r w:rsidR="00F7743F">
              <w:t xml:space="preserve"> </w:t>
            </w:r>
            <w:r>
              <w:rPr>
                <w:vertAlign w:val="superscript"/>
              </w:rPr>
              <w:t xml:space="preserve"> </w:t>
            </w:r>
          </w:p>
        </w:tc>
        <w:tc>
          <w:tcPr>
            <w:tcW w:w="2340" w:type="dxa"/>
          </w:tcPr>
          <w:p w14:paraId="662EBB25" w14:textId="09672EA7" w:rsidR="002B3E59" w:rsidRDefault="001A772D" w:rsidP="002B3E59">
            <w:pPr>
              <w:spacing w:before="0" w:after="0"/>
            </w:pPr>
            <w:r w:rsidRPr="00B222A8">
              <w:t>Regional Geohazards</w:t>
            </w:r>
            <w:r w:rsidR="00F04107">
              <w:t xml:space="preserve"> /Reading Week</w:t>
            </w:r>
          </w:p>
        </w:tc>
        <w:tc>
          <w:tcPr>
            <w:tcW w:w="3865" w:type="dxa"/>
          </w:tcPr>
          <w:p w14:paraId="29CE5C60" w14:textId="2F00C57E" w:rsidR="002B3E59" w:rsidRDefault="00F04107" w:rsidP="002B3E59">
            <w:pPr>
              <w:spacing w:before="0" w:after="0"/>
            </w:pPr>
            <w:r>
              <w:t>4/2</w:t>
            </w:r>
            <w:r w:rsidR="00F7743F">
              <w:t>2</w:t>
            </w:r>
            <w:r>
              <w:t>: Module 5 Assignment</w:t>
            </w:r>
          </w:p>
        </w:tc>
      </w:tr>
      <w:tr w:rsidR="002B3E59" w14:paraId="4291ECEE" w14:textId="77777777" w:rsidTr="00F04107">
        <w:tc>
          <w:tcPr>
            <w:tcW w:w="805" w:type="dxa"/>
          </w:tcPr>
          <w:p w14:paraId="3E556178" w14:textId="2DCF41FB" w:rsidR="002B3E59" w:rsidRDefault="002B3E59" w:rsidP="002B3E59">
            <w:pPr>
              <w:spacing w:before="0" w:after="0"/>
            </w:pPr>
            <w:r>
              <w:t>17</w:t>
            </w:r>
          </w:p>
        </w:tc>
        <w:tc>
          <w:tcPr>
            <w:tcW w:w="1620" w:type="dxa"/>
          </w:tcPr>
          <w:p w14:paraId="6C891162" w14:textId="7E991B10" w:rsidR="002B3E59" w:rsidRDefault="002B3E59" w:rsidP="002B3E59">
            <w:pPr>
              <w:spacing w:before="0" w:after="0"/>
            </w:pPr>
            <w:r>
              <w:t>April 2</w:t>
            </w:r>
            <w:r w:rsidR="00F7743F">
              <w:t>7</w:t>
            </w:r>
            <w:r w:rsidRPr="002B3E59">
              <w:rPr>
                <w:vertAlign w:val="superscript"/>
              </w:rPr>
              <w:t>th</w:t>
            </w:r>
          </w:p>
        </w:tc>
        <w:tc>
          <w:tcPr>
            <w:tcW w:w="2340" w:type="dxa"/>
          </w:tcPr>
          <w:p w14:paraId="616CBFCE" w14:textId="62B5C2B6" w:rsidR="002B3E59" w:rsidRDefault="00F04107" w:rsidP="002B3E59">
            <w:pPr>
              <w:spacing w:before="0" w:after="0"/>
            </w:pPr>
            <w:r>
              <w:t>Exam Week</w:t>
            </w:r>
          </w:p>
        </w:tc>
        <w:tc>
          <w:tcPr>
            <w:tcW w:w="3865" w:type="dxa"/>
          </w:tcPr>
          <w:p w14:paraId="24072E8F" w14:textId="1B85223B" w:rsidR="002B3E59" w:rsidRDefault="00F04107" w:rsidP="002B3E59">
            <w:pPr>
              <w:spacing w:before="0" w:after="0"/>
            </w:pPr>
            <w:r>
              <w:t>4/2</w:t>
            </w:r>
            <w:r w:rsidR="00F7743F">
              <w:t>8</w:t>
            </w:r>
            <w:r>
              <w:t>: Exam 2</w:t>
            </w:r>
          </w:p>
        </w:tc>
      </w:tr>
    </w:tbl>
    <w:p w14:paraId="1F430D23" w14:textId="77777777" w:rsidR="007810DD" w:rsidRDefault="007810DD" w:rsidP="007810DD">
      <w:pPr>
        <w:spacing w:before="0" w:after="0"/>
      </w:pPr>
    </w:p>
    <w:p w14:paraId="613E87B8" w14:textId="3B3AE8EA" w:rsidR="00B222A8" w:rsidRDefault="007810DD" w:rsidP="007810DD">
      <w:pPr>
        <w:spacing w:before="0" w:after="0"/>
      </w:pPr>
      <w:r>
        <w:t xml:space="preserve">All due dates </w:t>
      </w:r>
      <w:r w:rsidR="00F04107">
        <w:t>summarized above are also</w:t>
      </w:r>
      <w:r>
        <w:t xml:space="preserve"> listed in the Canvas course calendar. In instances where the two dates differ, the ones listed online on the Canvas course calendar should be</w:t>
      </w:r>
      <w:r w:rsidR="00F04107">
        <w:t xml:space="preserve"> followed and</w:t>
      </w:r>
      <w:r>
        <w:t xml:space="preserve"> adhered to.</w:t>
      </w:r>
    </w:p>
    <w:p w14:paraId="3EAE4283" w14:textId="3E3A6E29" w:rsidR="007C3BDA" w:rsidRPr="009A5115" w:rsidRDefault="007C3BDA" w:rsidP="007C3BDA">
      <w:pPr>
        <w:rPr>
          <w:rFonts w:eastAsia="Calibri"/>
        </w:rPr>
      </w:pPr>
      <w:r w:rsidRPr="00E27577">
        <w:rPr>
          <w:rStyle w:val="CategoryUnderlined"/>
        </w:rPr>
        <w:t>Disclaimer:</w:t>
      </w:r>
      <w:r>
        <w:rPr>
          <w:rFonts w:eastAsia="Calibri" w:cs="Calibri"/>
        </w:rPr>
        <w:t xml:space="preserve"> </w:t>
      </w:r>
      <w:r w:rsidRPr="00E27577">
        <w:t>This syllabus represents my current plans and objectives.  As we go through the semester, those plans may need to change to enhance the class learning opportunity.  Such changes, communicated clearly, are not unusual and should be expected.</w:t>
      </w:r>
    </w:p>
    <w:p w14:paraId="36E99248" w14:textId="77777777" w:rsidR="007A4D5B" w:rsidRDefault="007A4D5B" w:rsidP="007A4D5B">
      <w:pPr>
        <w:spacing w:before="0" w:after="0"/>
        <w:ind w:left="1440"/>
      </w:pPr>
    </w:p>
    <w:p w14:paraId="0B718A43" w14:textId="77777777" w:rsidR="00AA7B71" w:rsidRPr="00821447" w:rsidRDefault="00AA7B71">
      <w:pPr>
        <w:rPr>
          <w:rStyle w:val="ItemDescription"/>
          <w:i w:val="0"/>
        </w:rPr>
      </w:pPr>
      <w:r w:rsidRPr="00821447">
        <w:rPr>
          <w:rStyle w:val="Heading3Char"/>
        </w:rPr>
        <w:t>Prerequisite Knowledge and Skills</w:t>
      </w:r>
      <w:proofErr w:type="gramStart"/>
      <w:r w:rsidRPr="00821447">
        <w:rPr>
          <w:rStyle w:val="Heading3Char"/>
        </w:rPr>
        <w:t>:</w:t>
      </w:r>
      <w:r w:rsidRPr="00821447">
        <w:rPr>
          <w:rFonts w:eastAsia="Calibri" w:cs="Calibri"/>
        </w:rPr>
        <w:t xml:space="preserve">  </w:t>
      </w:r>
      <w:r w:rsidR="00821447" w:rsidRPr="00821447">
        <w:rPr>
          <w:rStyle w:val="ItemDescription"/>
          <w:i w:val="0"/>
        </w:rPr>
        <w:t>Students</w:t>
      </w:r>
      <w:proofErr w:type="gramEnd"/>
      <w:r w:rsidR="00821447" w:rsidRPr="00821447">
        <w:rPr>
          <w:rStyle w:val="ItemDescription"/>
          <w:i w:val="0"/>
        </w:rPr>
        <w:t xml:space="preserve"> should have completed courses in Physical Geology (GLY2010C, 2030C or the equivalent) and Historical Geology (GLY2100C, GLY3105C or equivalent).  </w:t>
      </w:r>
      <w:r w:rsidR="00A51D7B" w:rsidRPr="00821447">
        <w:rPr>
          <w:rStyle w:val="ItemDescription"/>
          <w:i w:val="0"/>
        </w:rPr>
        <w:t>Additionally,</w:t>
      </w:r>
      <w:r w:rsidR="00821447" w:rsidRPr="00821447">
        <w:rPr>
          <w:rStyle w:val="ItemDescription"/>
          <w:i w:val="0"/>
        </w:rPr>
        <w:t xml:space="preserve"> students should have completed (preferred) or at least be concurrently taking a course in Earth Materials (GLY3202C</w:t>
      </w:r>
      <w:r w:rsidR="00821447">
        <w:rPr>
          <w:rStyle w:val="ItemDescription"/>
          <w:i w:val="0"/>
        </w:rPr>
        <w:t xml:space="preserve"> or equivalent</w:t>
      </w:r>
      <w:r w:rsidR="00821447" w:rsidRPr="00821447">
        <w:rPr>
          <w:rStyle w:val="ItemDescription"/>
          <w:i w:val="0"/>
        </w:rPr>
        <w:t>)</w:t>
      </w:r>
      <w:r w:rsidR="00CA466A">
        <w:rPr>
          <w:rStyle w:val="ItemDescription"/>
          <w:i w:val="0"/>
        </w:rPr>
        <w:t>.</w:t>
      </w:r>
      <w:r w:rsidR="00821447">
        <w:rPr>
          <w:rStyle w:val="ItemDescription"/>
          <w:i w:val="0"/>
        </w:rPr>
        <w:t xml:space="preserve"> </w:t>
      </w:r>
      <w:r w:rsidR="00CA466A">
        <w:rPr>
          <w:rStyle w:val="ItemDescription"/>
          <w:i w:val="0"/>
        </w:rPr>
        <w:t>Additional GLY coursework is of benefit but not essential, so ideally this course should be taken in a student</w:t>
      </w:r>
      <w:r w:rsidR="00723095">
        <w:rPr>
          <w:rStyle w:val="ItemDescription"/>
          <w:i w:val="0"/>
        </w:rPr>
        <w:t>’</w:t>
      </w:r>
      <w:r w:rsidR="00CA466A">
        <w:rPr>
          <w:rStyle w:val="ItemDescription"/>
          <w:i w:val="0"/>
        </w:rPr>
        <w:t>s final year</w:t>
      </w:r>
      <w:r w:rsidR="00821447" w:rsidRPr="00821447">
        <w:rPr>
          <w:rStyle w:val="ItemDescription"/>
          <w:i w:val="0"/>
        </w:rPr>
        <w:t xml:space="preserve">. Students </w:t>
      </w:r>
      <w:r w:rsidR="00821447">
        <w:rPr>
          <w:rStyle w:val="ItemDescription"/>
          <w:i w:val="0"/>
        </w:rPr>
        <w:t>are expected to</w:t>
      </w:r>
      <w:r w:rsidR="00821447" w:rsidRPr="00821447">
        <w:rPr>
          <w:rStyle w:val="ItemDescription"/>
          <w:i w:val="0"/>
        </w:rPr>
        <w:t xml:space="preserve"> </w:t>
      </w:r>
      <w:r w:rsidR="00821447">
        <w:rPr>
          <w:rStyle w:val="ItemDescription"/>
          <w:i w:val="0"/>
        </w:rPr>
        <w:t xml:space="preserve">be proficient with basic computer skills and productivity software </w:t>
      </w:r>
      <w:r w:rsidR="00821447" w:rsidRPr="00821447">
        <w:rPr>
          <w:rStyle w:val="ItemDescription"/>
          <w:i w:val="0"/>
        </w:rPr>
        <w:t>(spreadsheets, word processing, presentation software</w:t>
      </w:r>
      <w:r w:rsidR="00821447">
        <w:rPr>
          <w:rStyle w:val="ItemDescription"/>
          <w:i w:val="0"/>
        </w:rPr>
        <w:t>, etc</w:t>
      </w:r>
      <w:r w:rsidR="00723095">
        <w:rPr>
          <w:rStyle w:val="ItemDescription"/>
          <w:i w:val="0"/>
        </w:rPr>
        <w:t>.</w:t>
      </w:r>
      <w:r w:rsidR="00821447">
        <w:rPr>
          <w:rStyle w:val="ItemDescription"/>
          <w:i w:val="0"/>
        </w:rPr>
        <w:t>)</w:t>
      </w:r>
      <w:r w:rsidR="00821447" w:rsidRPr="00821447">
        <w:rPr>
          <w:rStyle w:val="ItemDescription"/>
          <w:i w:val="0"/>
        </w:rPr>
        <w:t>. Quantitative reasoning, use of a scientific calculator and basic algebra and trigonometry skills are needed</w:t>
      </w:r>
      <w:r w:rsidR="00CA466A">
        <w:rPr>
          <w:rStyle w:val="ItemDescription"/>
          <w:i w:val="0"/>
        </w:rPr>
        <w:t xml:space="preserve"> for some assi</w:t>
      </w:r>
      <w:r w:rsidR="00821447">
        <w:rPr>
          <w:rStyle w:val="ItemDescription"/>
          <w:i w:val="0"/>
        </w:rPr>
        <w:t>gnments</w:t>
      </w:r>
      <w:r w:rsidR="00821447" w:rsidRPr="00821447">
        <w:rPr>
          <w:rStyle w:val="ItemDescription"/>
          <w:i w:val="0"/>
        </w:rPr>
        <w:t>.</w:t>
      </w:r>
    </w:p>
    <w:p w14:paraId="1DD1DDDF" w14:textId="77777777" w:rsidR="00CD55DA" w:rsidRPr="00254C66" w:rsidRDefault="00AA7B71" w:rsidP="00CD55DA">
      <w:pPr>
        <w:pStyle w:val="NormalWeb"/>
        <w:rPr>
          <w:rFonts w:ascii="Calibri" w:hAnsi="Calibri"/>
        </w:rPr>
      </w:pPr>
      <w:r w:rsidRPr="00254C66">
        <w:rPr>
          <w:rStyle w:val="Heading3Char"/>
          <w:rFonts w:ascii="Calibri" w:hAnsi="Calibri"/>
        </w:rPr>
        <w:lastRenderedPageBreak/>
        <w:t>Course Goals and/or Objectives:</w:t>
      </w:r>
      <w:r w:rsidRPr="00254C66">
        <w:rPr>
          <w:rFonts w:ascii="Calibri" w:eastAsia="Calibri" w:hAnsi="Calibri" w:cs="Calibri"/>
        </w:rPr>
        <w:t xml:space="preserve"> </w:t>
      </w:r>
      <w:r w:rsidR="00CD55DA" w:rsidRPr="00254C66">
        <w:rPr>
          <w:rFonts w:ascii="Calibri" w:hAnsi="Calibri"/>
        </w:rPr>
        <w:t xml:space="preserve">When you complete this </w:t>
      </w:r>
      <w:r w:rsidR="00C20631" w:rsidRPr="00254C66">
        <w:rPr>
          <w:rFonts w:ascii="Calibri" w:hAnsi="Calibri"/>
        </w:rPr>
        <w:t>course,</w:t>
      </w:r>
      <w:r w:rsidR="00CD55DA" w:rsidRPr="00254C66">
        <w:rPr>
          <w:rFonts w:ascii="Calibri" w:hAnsi="Calibri"/>
        </w:rPr>
        <w:t xml:space="preserve"> you will be able to:</w:t>
      </w:r>
    </w:p>
    <w:p w14:paraId="173969F7" w14:textId="77777777" w:rsidR="00CD55DA" w:rsidRPr="00254C66" w:rsidRDefault="00CD55DA" w:rsidP="00CD55DA">
      <w:pPr>
        <w:numPr>
          <w:ilvl w:val="0"/>
          <w:numId w:val="13"/>
        </w:numPr>
        <w:spacing w:before="100" w:beforeAutospacing="1" w:after="100" w:afterAutospacing="1" w:line="240" w:lineRule="auto"/>
        <w:rPr>
          <w:szCs w:val="24"/>
        </w:rPr>
      </w:pPr>
      <w:r w:rsidRPr="00254C66">
        <w:rPr>
          <w:szCs w:val="24"/>
        </w:rPr>
        <w:t xml:space="preserve">Demonstrate understanding and ability to apply important concepts and skills established as goals in previous geological sciences coursework. </w:t>
      </w:r>
    </w:p>
    <w:p w14:paraId="10A2D3D1" w14:textId="77777777" w:rsidR="00CD55DA" w:rsidRPr="00254C66" w:rsidRDefault="00CD55DA" w:rsidP="00CD55DA">
      <w:pPr>
        <w:numPr>
          <w:ilvl w:val="0"/>
          <w:numId w:val="13"/>
        </w:numPr>
        <w:spacing w:before="100" w:beforeAutospacing="1" w:after="100" w:afterAutospacing="1" w:line="240" w:lineRule="auto"/>
        <w:rPr>
          <w:szCs w:val="24"/>
        </w:rPr>
      </w:pPr>
      <w:r w:rsidRPr="00254C66">
        <w:rPr>
          <w:szCs w:val="24"/>
        </w:rPr>
        <w:t>Demonstrate an understanding of Florida’s geologic history and the events and processes that shaped it past and present, and to be able to place that history into context of the relevant global geologic history and events.</w:t>
      </w:r>
    </w:p>
    <w:p w14:paraId="51A4BD69" w14:textId="77777777" w:rsidR="00CD55DA" w:rsidRPr="00254C66" w:rsidRDefault="00CD55DA" w:rsidP="00CD55DA">
      <w:pPr>
        <w:numPr>
          <w:ilvl w:val="0"/>
          <w:numId w:val="13"/>
        </w:numPr>
        <w:spacing w:before="100" w:beforeAutospacing="1" w:after="100" w:afterAutospacing="1" w:line="240" w:lineRule="auto"/>
        <w:rPr>
          <w:szCs w:val="24"/>
        </w:rPr>
      </w:pPr>
      <w:r w:rsidRPr="00254C66">
        <w:rPr>
          <w:szCs w:val="24"/>
        </w:rPr>
        <w:t>Apply knowledge and skills attained from geological sciences BA degree curriculum coursework to analyze and communicate to others the geologic history and important issues of geologic context as they pertain to a specified region other than Florida.</w:t>
      </w:r>
    </w:p>
    <w:p w14:paraId="38033FBC" w14:textId="77777777" w:rsidR="00CD55DA" w:rsidRPr="00254C66" w:rsidRDefault="00CD55DA" w:rsidP="00CD55DA">
      <w:pPr>
        <w:numPr>
          <w:ilvl w:val="0"/>
          <w:numId w:val="13"/>
        </w:numPr>
        <w:spacing w:before="100" w:beforeAutospacing="1" w:after="100" w:afterAutospacing="1" w:line="240" w:lineRule="auto"/>
        <w:rPr>
          <w:szCs w:val="24"/>
        </w:rPr>
      </w:pPr>
      <w:r w:rsidRPr="00254C66">
        <w:rPr>
          <w:szCs w:val="24"/>
        </w:rPr>
        <w:t>Put into practice fundamental data analysis and communication skills necessary to the successful geoscience professional including the ability to work in a group context.</w:t>
      </w:r>
    </w:p>
    <w:p w14:paraId="6FB0D9EC" w14:textId="77777777" w:rsidR="00CD55DA" w:rsidRPr="00254C66" w:rsidRDefault="00CD55DA" w:rsidP="00CD55DA">
      <w:pPr>
        <w:numPr>
          <w:ilvl w:val="0"/>
          <w:numId w:val="13"/>
        </w:numPr>
        <w:spacing w:before="100" w:beforeAutospacing="1" w:after="100" w:afterAutospacing="1" w:line="240" w:lineRule="auto"/>
        <w:rPr>
          <w:szCs w:val="24"/>
        </w:rPr>
      </w:pPr>
      <w:r w:rsidRPr="00254C66">
        <w:rPr>
          <w:szCs w:val="24"/>
        </w:rPr>
        <w:t>Demonstrate awareness of different Florida-Related geoscience research topics.</w:t>
      </w:r>
    </w:p>
    <w:p w14:paraId="6EA52FA3" w14:textId="77777777" w:rsidR="00B222A8" w:rsidRPr="00B222A8" w:rsidRDefault="00AA7B71">
      <w:pPr>
        <w:rPr>
          <w:rStyle w:val="ItemDescription"/>
          <w:i w:val="0"/>
        </w:rPr>
      </w:pPr>
      <w:r w:rsidRPr="00B222A8">
        <w:rPr>
          <w:rStyle w:val="Heading3Char"/>
        </w:rPr>
        <w:t xml:space="preserve">Instructional Methods: </w:t>
      </w:r>
      <w:r w:rsidR="00B222A8" w:rsidRPr="00B222A8">
        <w:rPr>
          <w:rStyle w:val="ItemDescription"/>
          <w:i w:val="0"/>
        </w:rPr>
        <w:t xml:space="preserve">In this course you will have assigned reading assignments taken from the course text and select professional publications, video lectures, an assignment/lab, and discussion forums or peer review assignments associated with each module.  The course </w:t>
      </w:r>
      <w:r w:rsidR="008D4E8A">
        <w:rPr>
          <w:rStyle w:val="ItemDescription"/>
          <w:i w:val="0"/>
        </w:rPr>
        <w:t xml:space="preserve">paper </w:t>
      </w:r>
      <w:r w:rsidR="00B222A8" w:rsidRPr="00B222A8">
        <w:rPr>
          <w:rStyle w:val="ItemDescription"/>
          <w:i w:val="0"/>
        </w:rPr>
        <w:t>requires you to research the geology of an assigned area outside of Florida</w:t>
      </w:r>
      <w:r w:rsidR="008D4E8A">
        <w:rPr>
          <w:rStyle w:val="ItemDescription"/>
          <w:i w:val="0"/>
        </w:rPr>
        <w:t>.</w:t>
      </w:r>
    </w:p>
    <w:p w14:paraId="522178A0" w14:textId="77777777" w:rsidR="00AA7B71" w:rsidRDefault="00AA7B71" w:rsidP="0075423B">
      <w:pPr>
        <w:pStyle w:val="Heading2"/>
        <w:rPr>
          <w:rFonts w:eastAsia="Calibri"/>
        </w:rPr>
      </w:pPr>
      <w:r>
        <w:rPr>
          <w:rFonts w:eastAsia="Calibri"/>
        </w:rPr>
        <w:t>Course Policies:</w:t>
      </w:r>
    </w:p>
    <w:p w14:paraId="691D6811" w14:textId="77777777" w:rsidR="00171B77" w:rsidRPr="000C58C4" w:rsidRDefault="00AA7B71" w:rsidP="00171B77">
      <w:pPr>
        <w:rPr>
          <w:rStyle w:val="ItemDescription"/>
          <w:i w:val="0"/>
        </w:rPr>
      </w:pPr>
      <w:r w:rsidRPr="005D289B">
        <w:rPr>
          <w:rStyle w:val="Heading3Char"/>
        </w:rPr>
        <w:t>Attendance Policy</w:t>
      </w:r>
      <w:proofErr w:type="gramStart"/>
      <w:r w:rsidRPr="005D289B">
        <w:rPr>
          <w:rStyle w:val="Heading3Char"/>
        </w:rPr>
        <w:t xml:space="preserve">: </w:t>
      </w:r>
      <w:r w:rsidR="005D289B" w:rsidRPr="00254C66">
        <w:rPr>
          <w:rStyle w:val="Heading3Char"/>
          <w:b w:val="0"/>
          <w:color w:val="000000"/>
        </w:rPr>
        <w:t xml:space="preserve"> </w:t>
      </w:r>
      <w:r w:rsidR="005D289B" w:rsidRPr="00254C66">
        <w:rPr>
          <w:rStyle w:val="Heading3Char"/>
          <w:b w:val="0"/>
          <w:caps w:val="0"/>
          <w:color w:val="000000"/>
        </w:rPr>
        <w:t>This</w:t>
      </w:r>
      <w:proofErr w:type="gramEnd"/>
      <w:r w:rsidR="005D289B" w:rsidRPr="00254C66">
        <w:rPr>
          <w:rStyle w:val="Heading3Char"/>
          <w:b w:val="0"/>
          <w:caps w:val="0"/>
          <w:color w:val="000000"/>
        </w:rPr>
        <w:t xml:space="preserve"> is a fully online course without any specific required </w:t>
      </w:r>
      <w:r w:rsidR="00171B77" w:rsidRPr="00254C66">
        <w:rPr>
          <w:rStyle w:val="Heading3Char"/>
          <w:b w:val="0"/>
          <w:caps w:val="0"/>
          <w:color w:val="000000"/>
        </w:rPr>
        <w:t xml:space="preserve">synchronous activities requiring attendance.  </w:t>
      </w:r>
      <w:r w:rsidR="00171B77" w:rsidRPr="000C58C4">
        <w:rPr>
          <w:rStyle w:val="ItemDescription"/>
          <w:i w:val="0"/>
        </w:rPr>
        <w:t xml:space="preserve">This is a </w:t>
      </w:r>
      <w:r w:rsidR="00171B77">
        <w:rPr>
          <w:rStyle w:val="ItemDescription"/>
          <w:i w:val="0"/>
        </w:rPr>
        <w:t xml:space="preserve">full semester </w:t>
      </w:r>
      <w:r w:rsidR="00171B77" w:rsidRPr="000C58C4">
        <w:rPr>
          <w:rStyle w:val="ItemDescription"/>
          <w:i w:val="0"/>
        </w:rPr>
        <w:t>course</w:t>
      </w:r>
      <w:r w:rsidR="00171B77">
        <w:rPr>
          <w:rStyle w:val="ItemDescription"/>
          <w:i w:val="0"/>
        </w:rPr>
        <w:t xml:space="preserve"> comprised of 5 different </w:t>
      </w:r>
      <w:proofErr w:type="gramStart"/>
      <w:r w:rsidR="00171B77">
        <w:rPr>
          <w:rStyle w:val="ItemDescription"/>
          <w:i w:val="0"/>
        </w:rPr>
        <w:t>modules</w:t>
      </w:r>
      <w:proofErr w:type="gramEnd"/>
      <w:r w:rsidR="00171B77">
        <w:rPr>
          <w:rStyle w:val="ItemDescription"/>
          <w:i w:val="0"/>
        </w:rPr>
        <w:t xml:space="preserve"> and it is expected that you will be active in the course throughout the duration of the term</w:t>
      </w:r>
      <w:r w:rsidR="00171B77" w:rsidRPr="000C58C4">
        <w:rPr>
          <w:rStyle w:val="ItemDescription"/>
          <w:i w:val="0"/>
        </w:rPr>
        <w:t xml:space="preserve">. </w:t>
      </w:r>
      <w:r w:rsidR="00171B77">
        <w:rPr>
          <w:rStyle w:val="ItemDescription"/>
          <w:i w:val="0"/>
        </w:rPr>
        <w:t>In addition to assigned readings and lecture videos, s</w:t>
      </w:r>
      <w:r w:rsidR="00171B77" w:rsidRPr="000C58C4">
        <w:rPr>
          <w:rStyle w:val="ItemDescription"/>
          <w:i w:val="0"/>
        </w:rPr>
        <w:t xml:space="preserve">tudents </w:t>
      </w:r>
      <w:r w:rsidR="00171B77">
        <w:rPr>
          <w:rStyle w:val="ItemDescription"/>
          <w:i w:val="0"/>
        </w:rPr>
        <w:t>are</w:t>
      </w:r>
      <w:r w:rsidR="00171B77" w:rsidRPr="000C58C4">
        <w:rPr>
          <w:rStyle w:val="ItemDescription"/>
          <w:i w:val="0"/>
        </w:rPr>
        <w:t xml:space="preserve"> required to complete </w:t>
      </w:r>
      <w:r w:rsidR="00171B77">
        <w:rPr>
          <w:rStyle w:val="ItemDescription"/>
          <w:i w:val="0"/>
        </w:rPr>
        <w:t>assignments and participate in discussion forums of various forms in each module</w:t>
      </w:r>
      <w:r w:rsidR="00171B77" w:rsidRPr="000C58C4">
        <w:rPr>
          <w:rStyle w:val="ItemDescription"/>
          <w:i w:val="0"/>
        </w:rPr>
        <w:t>. All assignments ar</w:t>
      </w:r>
      <w:r w:rsidR="00171B77">
        <w:rPr>
          <w:rStyle w:val="ItemDescription"/>
          <w:i w:val="0"/>
        </w:rPr>
        <w:t>e listed in the course schedule, and</w:t>
      </w:r>
      <w:r w:rsidR="00171B77" w:rsidRPr="000C58C4">
        <w:rPr>
          <w:rStyle w:val="ItemDescription"/>
          <w:i w:val="0"/>
        </w:rPr>
        <w:t xml:space="preserve"> specific due dates can be found in the </w:t>
      </w:r>
      <w:r w:rsidR="00171B77">
        <w:rPr>
          <w:rStyle w:val="ItemDescription"/>
          <w:i w:val="0"/>
        </w:rPr>
        <w:t>c</w:t>
      </w:r>
      <w:r w:rsidR="00171B77" w:rsidRPr="000C58C4">
        <w:rPr>
          <w:rStyle w:val="ItemDescription"/>
          <w:i w:val="0"/>
        </w:rPr>
        <w:t xml:space="preserve">alendar. </w:t>
      </w:r>
      <w:r w:rsidR="00171B77">
        <w:rPr>
          <w:rStyle w:val="ItemDescription"/>
          <w:i w:val="0"/>
        </w:rPr>
        <w:t>As this is an online course, students</w:t>
      </w:r>
      <w:r w:rsidR="00171B77" w:rsidRPr="000C58C4">
        <w:rPr>
          <w:rStyle w:val="ItemDescription"/>
          <w:i w:val="0"/>
        </w:rPr>
        <w:t xml:space="preserve"> must plan to have regular </w:t>
      </w:r>
      <w:r w:rsidR="00171B77">
        <w:rPr>
          <w:rStyle w:val="ItemDescription"/>
          <w:i w:val="0"/>
        </w:rPr>
        <w:t>i</w:t>
      </w:r>
      <w:r w:rsidR="00171B77" w:rsidRPr="000C58C4">
        <w:rPr>
          <w:rStyle w:val="ItemDescription"/>
          <w:i w:val="0"/>
        </w:rPr>
        <w:t xml:space="preserve">nternet access and time to explore the resources available on the various ideas and topics that we will be covering. </w:t>
      </w:r>
      <w:r w:rsidR="00171B77">
        <w:rPr>
          <w:rStyle w:val="ItemDescription"/>
          <w:i w:val="0"/>
        </w:rPr>
        <w:t xml:space="preserve">  </w:t>
      </w:r>
    </w:p>
    <w:p w14:paraId="282E3B21" w14:textId="77777777" w:rsidR="00171B77" w:rsidRPr="00B222A8" w:rsidRDefault="00171B77" w:rsidP="00171B77">
      <w:pPr>
        <w:rPr>
          <w:rStyle w:val="ItemDescription"/>
          <w:i w:val="0"/>
        </w:rPr>
      </w:pPr>
      <w:r w:rsidRPr="00B222A8">
        <w:rPr>
          <w:rStyle w:val="Heading3Char"/>
        </w:rPr>
        <w:t>requirements</w:t>
      </w:r>
      <w:proofErr w:type="gramStart"/>
      <w:r w:rsidRPr="00B222A8">
        <w:rPr>
          <w:rStyle w:val="Heading3Char"/>
        </w:rPr>
        <w:t xml:space="preserve">:  </w:t>
      </w:r>
      <w:r w:rsidRPr="00B222A8">
        <w:rPr>
          <w:rStyle w:val="ItemDescription"/>
          <w:i w:val="0"/>
        </w:rPr>
        <w:t>Students</w:t>
      </w:r>
      <w:proofErr w:type="gramEnd"/>
      <w:r w:rsidRPr="00B222A8">
        <w:rPr>
          <w:rStyle w:val="ItemDescription"/>
          <w:i w:val="0"/>
        </w:rPr>
        <w:t xml:space="preserve"> are expected to:</w:t>
      </w:r>
    </w:p>
    <w:p w14:paraId="109F2A7F" w14:textId="77777777" w:rsidR="00171B77" w:rsidRPr="00B222A8" w:rsidRDefault="00171B77" w:rsidP="003B2A3A">
      <w:pPr>
        <w:numPr>
          <w:ilvl w:val="0"/>
          <w:numId w:val="12"/>
        </w:numPr>
        <w:spacing w:before="0" w:after="0"/>
        <w:rPr>
          <w:rStyle w:val="ItemDescription"/>
          <w:i w:val="0"/>
        </w:rPr>
      </w:pPr>
      <w:r w:rsidRPr="00B222A8">
        <w:rPr>
          <w:rStyle w:val="ItemDescription"/>
          <w:i w:val="0"/>
        </w:rPr>
        <w:t xml:space="preserve">Complete all Module assignments in a timely fashion. </w:t>
      </w:r>
    </w:p>
    <w:p w14:paraId="452E04E1" w14:textId="77777777" w:rsidR="00171B77" w:rsidRPr="00B222A8" w:rsidRDefault="00171B77" w:rsidP="003B2A3A">
      <w:pPr>
        <w:numPr>
          <w:ilvl w:val="0"/>
          <w:numId w:val="12"/>
        </w:numPr>
        <w:spacing w:before="0" w:after="0"/>
        <w:rPr>
          <w:rStyle w:val="ItemDescription"/>
          <w:i w:val="0"/>
        </w:rPr>
      </w:pPr>
      <w:r w:rsidRPr="00B222A8">
        <w:rPr>
          <w:rStyle w:val="ItemDescription"/>
          <w:i w:val="0"/>
        </w:rPr>
        <w:t xml:space="preserve">Actively participate in all module discussions and peer review activities specified in each module (discussions take different forms in different modules). </w:t>
      </w:r>
    </w:p>
    <w:p w14:paraId="117E152A" w14:textId="4757186B" w:rsidR="00171B77" w:rsidRPr="00B222A8" w:rsidRDefault="00171B77" w:rsidP="003B2A3A">
      <w:pPr>
        <w:numPr>
          <w:ilvl w:val="0"/>
          <w:numId w:val="12"/>
        </w:numPr>
        <w:spacing w:before="0" w:after="0"/>
        <w:rPr>
          <w:rStyle w:val="ItemDescription"/>
          <w:i w:val="0"/>
        </w:rPr>
      </w:pPr>
      <w:r w:rsidRPr="00B222A8">
        <w:rPr>
          <w:rStyle w:val="ItemDescription"/>
          <w:i w:val="0"/>
        </w:rPr>
        <w:lastRenderedPageBreak/>
        <w:t xml:space="preserve">Complete the 2 proctored course </w:t>
      </w:r>
      <w:r w:rsidR="00A545B1" w:rsidRPr="00B222A8">
        <w:rPr>
          <w:rStyle w:val="ItemDescription"/>
          <w:i w:val="0"/>
        </w:rPr>
        <w:t>exams.</w:t>
      </w:r>
    </w:p>
    <w:p w14:paraId="2CFEB58A" w14:textId="77F1FEA3" w:rsidR="00171B77" w:rsidRPr="00B222A8" w:rsidRDefault="00171B77" w:rsidP="003B2A3A">
      <w:pPr>
        <w:numPr>
          <w:ilvl w:val="0"/>
          <w:numId w:val="12"/>
        </w:numPr>
        <w:spacing w:before="0" w:after="0"/>
        <w:rPr>
          <w:rStyle w:val="ItemDescription"/>
          <w:i w:val="0"/>
        </w:rPr>
      </w:pPr>
      <w:r w:rsidRPr="00B222A8">
        <w:rPr>
          <w:rStyle w:val="ItemDescription"/>
          <w:i w:val="0"/>
        </w:rPr>
        <w:t xml:space="preserve">Complete the course </w:t>
      </w:r>
      <w:r w:rsidR="008D4E8A">
        <w:rPr>
          <w:rStyle w:val="ItemDescription"/>
          <w:i w:val="0"/>
        </w:rPr>
        <w:t>paper</w:t>
      </w:r>
      <w:r w:rsidR="008D4E8A" w:rsidRPr="00B222A8">
        <w:rPr>
          <w:rStyle w:val="ItemDescription"/>
          <w:i w:val="0"/>
        </w:rPr>
        <w:t xml:space="preserve"> </w:t>
      </w:r>
      <w:r w:rsidRPr="00B222A8">
        <w:rPr>
          <w:rStyle w:val="ItemDescription"/>
          <w:i w:val="0"/>
        </w:rPr>
        <w:t xml:space="preserve">and </w:t>
      </w:r>
      <w:r w:rsidR="00A545B1" w:rsidRPr="00B222A8">
        <w:rPr>
          <w:rStyle w:val="ItemDescription"/>
          <w:i w:val="0"/>
        </w:rPr>
        <w:t>presentation.</w:t>
      </w:r>
      <w:r w:rsidRPr="00B222A8">
        <w:rPr>
          <w:rStyle w:val="ItemDescription"/>
          <w:i w:val="0"/>
        </w:rPr>
        <w:t xml:space="preserve"> </w:t>
      </w:r>
    </w:p>
    <w:p w14:paraId="42873B56" w14:textId="77777777" w:rsidR="00171B77" w:rsidRPr="00B222A8" w:rsidRDefault="00171B77" w:rsidP="003B2A3A">
      <w:pPr>
        <w:numPr>
          <w:ilvl w:val="0"/>
          <w:numId w:val="12"/>
        </w:numPr>
        <w:spacing w:before="0" w:after="0"/>
        <w:rPr>
          <w:rStyle w:val="ItemDescription"/>
          <w:i w:val="0"/>
        </w:rPr>
      </w:pPr>
      <w:r w:rsidRPr="00B222A8">
        <w:rPr>
          <w:rStyle w:val="ItemDescription"/>
          <w:i w:val="0"/>
        </w:rPr>
        <w:t xml:space="preserve">Check the course announcements and class e-mail at least three times a week. </w:t>
      </w:r>
    </w:p>
    <w:p w14:paraId="58FC21AA" w14:textId="77777777" w:rsidR="003B2A3A" w:rsidRPr="0051157A" w:rsidRDefault="003B2A3A" w:rsidP="00B222A8">
      <w:pPr>
        <w:spacing w:before="0" w:after="0"/>
        <w:ind w:left="720"/>
        <w:rPr>
          <w:rFonts w:eastAsia="Calibri" w:cs="Calibri"/>
          <w:i/>
        </w:rPr>
      </w:pPr>
    </w:p>
    <w:p w14:paraId="5BA46547" w14:textId="558ACB9F" w:rsidR="00AA7B71" w:rsidRPr="00D46CDF" w:rsidRDefault="00AA7B71">
      <w:pPr>
        <w:spacing w:before="120"/>
        <w:rPr>
          <w:rStyle w:val="ItemDescription"/>
          <w:i w:val="0"/>
        </w:rPr>
      </w:pPr>
      <w:r w:rsidRPr="001F0B5A">
        <w:rPr>
          <w:rStyle w:val="Heading3Char"/>
        </w:rPr>
        <w:t xml:space="preserve">Exam </w:t>
      </w:r>
      <w:r w:rsidR="005F5169">
        <w:rPr>
          <w:rStyle w:val="Heading3Char"/>
        </w:rPr>
        <w:t>DAtes/Policy</w:t>
      </w:r>
      <w:proofErr w:type="gramStart"/>
      <w:r w:rsidRPr="001F0B5A">
        <w:rPr>
          <w:rStyle w:val="Heading3Char"/>
        </w:rPr>
        <w:t>:</w:t>
      </w:r>
      <w:r>
        <w:rPr>
          <w:rFonts w:eastAsia="Calibri" w:cs="Calibri"/>
        </w:rPr>
        <w:t xml:space="preserve">  </w:t>
      </w:r>
      <w:r w:rsidR="003B2A3A" w:rsidRPr="00D46CDF">
        <w:rPr>
          <w:rStyle w:val="ItemDescription"/>
          <w:i w:val="0"/>
        </w:rPr>
        <w:t>There</w:t>
      </w:r>
      <w:proofErr w:type="gramEnd"/>
      <w:r w:rsidR="003B2A3A" w:rsidRPr="00D46CDF">
        <w:rPr>
          <w:rStyle w:val="ItemDescription"/>
          <w:i w:val="0"/>
        </w:rPr>
        <w:t xml:space="preserve"> are two non-comprehensive </w:t>
      </w:r>
      <w:proofErr w:type="spellStart"/>
      <w:r w:rsidR="007637C4">
        <w:rPr>
          <w:rStyle w:val="ItemDescription"/>
          <w:i w:val="0"/>
        </w:rPr>
        <w:t>Honorlock</w:t>
      </w:r>
      <w:proofErr w:type="spellEnd"/>
      <w:r w:rsidR="007637C4" w:rsidRPr="00D46CDF">
        <w:rPr>
          <w:rStyle w:val="ItemDescription"/>
          <w:i w:val="0"/>
        </w:rPr>
        <w:t xml:space="preserve"> </w:t>
      </w:r>
      <w:r w:rsidR="003B2A3A" w:rsidRPr="00D46CDF">
        <w:rPr>
          <w:rStyle w:val="ItemDescription"/>
          <w:i w:val="0"/>
        </w:rPr>
        <w:t xml:space="preserve">proctored </w:t>
      </w:r>
      <w:proofErr w:type="gramStart"/>
      <w:r w:rsidR="003B2A3A" w:rsidRPr="00D46CDF">
        <w:rPr>
          <w:rStyle w:val="ItemDescription"/>
          <w:i w:val="0"/>
        </w:rPr>
        <w:t>exams</w:t>
      </w:r>
      <w:proofErr w:type="gramEnd"/>
      <w:r w:rsidR="003B2A3A" w:rsidRPr="00D46CDF">
        <w:rPr>
          <w:rStyle w:val="ItemDescription"/>
          <w:i w:val="0"/>
        </w:rPr>
        <w:t xml:space="preserve"> each worth </w:t>
      </w:r>
      <w:r w:rsidR="004C1137">
        <w:rPr>
          <w:rStyle w:val="ItemDescription"/>
          <w:i w:val="0"/>
        </w:rPr>
        <w:t>20</w:t>
      </w:r>
      <w:r w:rsidR="003B2A3A" w:rsidRPr="00D46CDF">
        <w:rPr>
          <w:rStyle w:val="ItemDescription"/>
          <w:i w:val="0"/>
        </w:rPr>
        <w:t xml:space="preserve">% of </w:t>
      </w:r>
      <w:r w:rsidR="003B2A3A" w:rsidRPr="00F43365">
        <w:rPr>
          <w:rStyle w:val="ItemDescription"/>
          <w:i w:val="0"/>
        </w:rPr>
        <w:t xml:space="preserve">the overall course grade. Details regarding preparing for a </w:t>
      </w:r>
      <w:proofErr w:type="spellStart"/>
      <w:r w:rsidR="007637C4" w:rsidRPr="00F43365">
        <w:rPr>
          <w:rStyle w:val="ItemDescription"/>
          <w:i w:val="0"/>
        </w:rPr>
        <w:t>Honorlock</w:t>
      </w:r>
      <w:proofErr w:type="spellEnd"/>
      <w:r w:rsidR="003B2A3A" w:rsidRPr="00F43365">
        <w:rPr>
          <w:rStyle w:val="ItemDescription"/>
          <w:i w:val="0"/>
        </w:rPr>
        <w:t xml:space="preserve"> exam are provided below.  Exam 1 is scheduled for </w:t>
      </w:r>
      <w:r w:rsidR="00F7743F">
        <w:rPr>
          <w:rStyle w:val="ItemDescription"/>
          <w:i w:val="0"/>
        </w:rPr>
        <w:t xml:space="preserve">Tuesday, </w:t>
      </w:r>
      <w:r w:rsidR="00F43365" w:rsidRPr="00F43365">
        <w:rPr>
          <w:rStyle w:val="ItemDescription"/>
          <w:i w:val="0"/>
        </w:rPr>
        <w:t>March</w:t>
      </w:r>
      <w:r w:rsidR="006618B1" w:rsidRPr="00F43365">
        <w:rPr>
          <w:rStyle w:val="ItemDescription"/>
          <w:i w:val="0"/>
        </w:rPr>
        <w:t xml:space="preserve"> </w:t>
      </w:r>
      <w:r w:rsidR="00F7743F">
        <w:rPr>
          <w:rStyle w:val="ItemDescription"/>
          <w:i w:val="0"/>
        </w:rPr>
        <w:t>3</w:t>
      </w:r>
      <w:r w:rsidR="00F7743F">
        <w:rPr>
          <w:rStyle w:val="ItemDescription"/>
          <w:i w:val="0"/>
          <w:vertAlign w:val="superscript"/>
        </w:rPr>
        <w:t>rd</w:t>
      </w:r>
      <w:r w:rsidR="00F43365" w:rsidRPr="00F43365">
        <w:rPr>
          <w:rStyle w:val="ItemDescription"/>
          <w:i w:val="0"/>
        </w:rPr>
        <w:t xml:space="preserve">, </w:t>
      </w:r>
      <w:proofErr w:type="gramStart"/>
      <w:r w:rsidR="006618B1" w:rsidRPr="00F43365">
        <w:rPr>
          <w:rStyle w:val="ItemDescription"/>
          <w:i w:val="0"/>
        </w:rPr>
        <w:t>202</w:t>
      </w:r>
      <w:r w:rsidR="00F7743F">
        <w:rPr>
          <w:rStyle w:val="ItemDescription"/>
          <w:i w:val="0"/>
        </w:rPr>
        <w:t>6</w:t>
      </w:r>
      <w:proofErr w:type="gramEnd"/>
      <w:r w:rsidR="006618B1" w:rsidRPr="00F43365">
        <w:rPr>
          <w:rStyle w:val="ItemDescription"/>
          <w:i w:val="0"/>
        </w:rPr>
        <w:t xml:space="preserve"> </w:t>
      </w:r>
      <w:r w:rsidR="00BF7797" w:rsidRPr="00F43365">
        <w:rPr>
          <w:rStyle w:val="ItemDescription"/>
          <w:i w:val="0"/>
        </w:rPr>
        <w:t>and</w:t>
      </w:r>
      <w:r w:rsidR="00737E62" w:rsidRPr="00F43365">
        <w:rPr>
          <w:rStyle w:val="ItemDescription"/>
          <w:i w:val="0"/>
        </w:rPr>
        <w:t xml:space="preserve"> will cover topics discussed in Modules 1 and 2.</w:t>
      </w:r>
      <w:r w:rsidR="00BF7797" w:rsidRPr="00F43365">
        <w:rPr>
          <w:rStyle w:val="ItemDescription"/>
          <w:i w:val="0"/>
        </w:rPr>
        <w:t xml:space="preserve"> Exam 2 </w:t>
      </w:r>
      <w:r w:rsidR="00737E62" w:rsidRPr="00F43365">
        <w:rPr>
          <w:rStyle w:val="ItemDescription"/>
          <w:i w:val="0"/>
        </w:rPr>
        <w:t xml:space="preserve">is scheduled for </w:t>
      </w:r>
      <w:r w:rsidR="006618B1" w:rsidRPr="00F43365">
        <w:rPr>
          <w:rStyle w:val="ItemDescription"/>
          <w:i w:val="0"/>
        </w:rPr>
        <w:t xml:space="preserve">April </w:t>
      </w:r>
      <w:r w:rsidR="00F43365" w:rsidRPr="00F43365">
        <w:rPr>
          <w:rStyle w:val="ItemDescription"/>
          <w:i w:val="0"/>
        </w:rPr>
        <w:t>2</w:t>
      </w:r>
      <w:r w:rsidR="00F7743F">
        <w:rPr>
          <w:rStyle w:val="ItemDescription"/>
          <w:i w:val="0"/>
        </w:rPr>
        <w:t>8</w:t>
      </w:r>
      <w:r w:rsidR="006618B1" w:rsidRPr="00F43365">
        <w:rPr>
          <w:rStyle w:val="ItemDescription"/>
          <w:i w:val="0"/>
          <w:vertAlign w:val="superscript"/>
        </w:rPr>
        <w:t>th</w:t>
      </w:r>
      <w:r w:rsidR="006618B1" w:rsidRPr="00F43365">
        <w:rPr>
          <w:rStyle w:val="ItemDescription"/>
          <w:i w:val="0"/>
        </w:rPr>
        <w:t xml:space="preserve">, </w:t>
      </w:r>
      <w:proofErr w:type="gramStart"/>
      <w:r w:rsidR="006618B1" w:rsidRPr="00F43365">
        <w:rPr>
          <w:rStyle w:val="ItemDescription"/>
          <w:i w:val="0"/>
        </w:rPr>
        <w:t>202</w:t>
      </w:r>
      <w:r w:rsidR="00F7743F">
        <w:rPr>
          <w:rStyle w:val="ItemDescription"/>
          <w:i w:val="0"/>
        </w:rPr>
        <w:t>6</w:t>
      </w:r>
      <w:proofErr w:type="gramEnd"/>
      <w:r w:rsidR="00737E62" w:rsidRPr="006618B1">
        <w:rPr>
          <w:rStyle w:val="ItemDescription"/>
          <w:i w:val="0"/>
        </w:rPr>
        <w:t xml:space="preserve"> and</w:t>
      </w:r>
      <w:r w:rsidR="00737E62">
        <w:rPr>
          <w:rStyle w:val="ItemDescription"/>
          <w:i w:val="0"/>
        </w:rPr>
        <w:t xml:space="preserve"> will cover information from Modules 3, 4, and 5</w:t>
      </w:r>
      <w:r w:rsidR="002C4FE3">
        <w:rPr>
          <w:rStyle w:val="ItemDescription"/>
          <w:i w:val="0"/>
        </w:rPr>
        <w:t>.</w:t>
      </w:r>
      <w:r w:rsidR="002C4FE3" w:rsidRPr="00D46CDF">
        <w:rPr>
          <w:rStyle w:val="ItemDescription"/>
          <w:i w:val="0"/>
        </w:rPr>
        <w:t xml:space="preserve"> Each</w:t>
      </w:r>
      <w:r w:rsidR="00BF7797" w:rsidRPr="00D46CDF">
        <w:rPr>
          <w:rStyle w:val="ItemDescription"/>
          <w:i w:val="0"/>
        </w:rPr>
        <w:t xml:space="preserve"> </w:t>
      </w:r>
      <w:r w:rsidR="00910F7B" w:rsidRPr="00D46CDF">
        <w:rPr>
          <w:rStyle w:val="ItemDescription"/>
          <w:i w:val="0"/>
        </w:rPr>
        <w:t>exam</w:t>
      </w:r>
      <w:r w:rsidR="00910F7B">
        <w:rPr>
          <w:rStyle w:val="ItemDescription"/>
          <w:i w:val="0"/>
        </w:rPr>
        <w:t>’s</w:t>
      </w:r>
      <w:r w:rsidR="00BF7797" w:rsidRPr="00D46CDF">
        <w:rPr>
          <w:rStyle w:val="ItemDescription"/>
          <w:i w:val="0"/>
        </w:rPr>
        <w:t xml:space="preserve"> </w:t>
      </w:r>
      <w:r w:rsidR="00F43365" w:rsidRPr="00D46CDF">
        <w:rPr>
          <w:rStyle w:val="ItemDescription"/>
          <w:i w:val="0"/>
        </w:rPr>
        <w:t>availability</w:t>
      </w:r>
      <w:r w:rsidR="00BF7797" w:rsidRPr="00D46CDF">
        <w:rPr>
          <w:rStyle w:val="ItemDescription"/>
          <w:i w:val="0"/>
        </w:rPr>
        <w:t xml:space="preserve"> window </w:t>
      </w:r>
      <w:r w:rsidR="00A96A8D">
        <w:rPr>
          <w:rStyle w:val="ItemDescription"/>
          <w:i w:val="0"/>
        </w:rPr>
        <w:t xml:space="preserve">(start </w:t>
      </w:r>
      <w:r w:rsidR="00F43365">
        <w:rPr>
          <w:rStyle w:val="ItemDescription"/>
          <w:i w:val="0"/>
        </w:rPr>
        <w:t xml:space="preserve">and end </w:t>
      </w:r>
      <w:r w:rsidR="00A96A8D">
        <w:rPr>
          <w:rStyle w:val="ItemDescription"/>
          <w:i w:val="0"/>
        </w:rPr>
        <w:t xml:space="preserve">time) </w:t>
      </w:r>
      <w:r w:rsidR="00BF7797" w:rsidRPr="00D46CDF">
        <w:rPr>
          <w:rStyle w:val="ItemDescription"/>
          <w:i w:val="0"/>
        </w:rPr>
        <w:t xml:space="preserve">will be set </w:t>
      </w:r>
      <w:r w:rsidR="00BF7797" w:rsidRPr="006618B1">
        <w:rPr>
          <w:rStyle w:val="ItemDescription"/>
          <w:i w:val="0"/>
        </w:rPr>
        <w:t xml:space="preserve">from </w:t>
      </w:r>
      <w:r w:rsidR="006618B1" w:rsidRPr="006618B1">
        <w:rPr>
          <w:rStyle w:val="ItemDescription"/>
          <w:i w:val="0"/>
        </w:rPr>
        <w:t>12</w:t>
      </w:r>
      <w:r w:rsidR="00A96A8D" w:rsidRPr="006618B1">
        <w:rPr>
          <w:rStyle w:val="ItemDescription"/>
          <w:i w:val="0"/>
        </w:rPr>
        <w:t>am</w:t>
      </w:r>
      <w:r w:rsidR="00BF7797" w:rsidRPr="006618B1">
        <w:rPr>
          <w:rStyle w:val="ItemDescription"/>
          <w:i w:val="0"/>
        </w:rPr>
        <w:t>-</w:t>
      </w:r>
      <w:r w:rsidR="00E95683" w:rsidRPr="006618B1">
        <w:rPr>
          <w:rStyle w:val="ItemDescription"/>
          <w:i w:val="0"/>
        </w:rPr>
        <w:t>1</w:t>
      </w:r>
      <w:r w:rsidR="009E2077" w:rsidRPr="006618B1">
        <w:rPr>
          <w:rStyle w:val="ItemDescription"/>
          <w:i w:val="0"/>
        </w:rPr>
        <w:t>1.55</w:t>
      </w:r>
      <w:r w:rsidR="00A96A8D" w:rsidRPr="006618B1">
        <w:rPr>
          <w:rStyle w:val="ItemDescription"/>
          <w:i w:val="0"/>
        </w:rPr>
        <w:t>pm</w:t>
      </w:r>
      <w:r w:rsidR="00E95683" w:rsidRPr="006618B1">
        <w:rPr>
          <w:rStyle w:val="ItemDescription"/>
          <w:i w:val="0"/>
        </w:rPr>
        <w:t xml:space="preserve"> EST</w:t>
      </w:r>
      <w:r w:rsidR="00BF7797" w:rsidRPr="006618B1">
        <w:rPr>
          <w:rStyle w:val="ItemDescription"/>
          <w:i w:val="0"/>
        </w:rPr>
        <w:t>.  Students should</w:t>
      </w:r>
      <w:r w:rsidR="00BF7797" w:rsidRPr="00D46CDF">
        <w:rPr>
          <w:rStyle w:val="ItemDescription"/>
          <w:i w:val="0"/>
        </w:rPr>
        <w:t xml:space="preserve"> contact the instructor </w:t>
      </w:r>
      <w:r w:rsidR="002833B7" w:rsidRPr="00D46CDF">
        <w:rPr>
          <w:rStyle w:val="ItemDescription"/>
          <w:i w:val="0"/>
        </w:rPr>
        <w:t>immediat</w:t>
      </w:r>
      <w:r w:rsidR="002833B7">
        <w:rPr>
          <w:rStyle w:val="ItemDescription"/>
          <w:i w:val="0"/>
        </w:rPr>
        <w:t>ely</w:t>
      </w:r>
      <w:r w:rsidR="00BF7797" w:rsidRPr="00D46CDF">
        <w:rPr>
          <w:rStyle w:val="ItemDescription"/>
          <w:i w:val="0"/>
        </w:rPr>
        <w:t xml:space="preserve"> regarding any issues scheduling their exams.</w:t>
      </w:r>
    </w:p>
    <w:p w14:paraId="4CCE2B8F" w14:textId="77777777" w:rsidR="005F5169" w:rsidRPr="00BF7797" w:rsidRDefault="005F5169" w:rsidP="005F5169">
      <w:pPr>
        <w:spacing w:before="120"/>
        <w:rPr>
          <w:rStyle w:val="ItemDescription"/>
          <w:i w:val="0"/>
        </w:rPr>
      </w:pPr>
      <w:r w:rsidRPr="001F0B5A">
        <w:rPr>
          <w:rStyle w:val="Heading3Char"/>
        </w:rPr>
        <w:t>Assignment Policy</w:t>
      </w:r>
      <w:proofErr w:type="gramStart"/>
      <w:r>
        <w:rPr>
          <w:rStyle w:val="Heading3Char"/>
        </w:rPr>
        <w:t xml:space="preserve">: </w:t>
      </w:r>
      <w:r>
        <w:rPr>
          <w:rFonts w:eastAsia="Calibri" w:cs="Calibri"/>
        </w:rPr>
        <w:t xml:space="preserve"> </w:t>
      </w:r>
      <w:r w:rsidR="00BF7797" w:rsidRPr="00BF7797">
        <w:rPr>
          <w:rStyle w:val="ItemDescription"/>
          <w:i w:val="0"/>
        </w:rPr>
        <w:t>Each</w:t>
      </w:r>
      <w:proofErr w:type="gramEnd"/>
      <w:r w:rsidR="00BF7797" w:rsidRPr="00BF7797">
        <w:rPr>
          <w:rStyle w:val="ItemDescription"/>
          <w:i w:val="0"/>
        </w:rPr>
        <w:t xml:space="preserve"> module has assignments associated with it</w:t>
      </w:r>
      <w:r w:rsidR="00B222A8">
        <w:rPr>
          <w:rStyle w:val="ItemDescription"/>
          <w:i w:val="0"/>
        </w:rPr>
        <w:t xml:space="preserve"> (</w:t>
      </w:r>
      <w:proofErr w:type="gramStart"/>
      <w:r w:rsidR="00B222A8">
        <w:rPr>
          <w:rStyle w:val="ItemDescription"/>
          <w:i w:val="0"/>
        </w:rPr>
        <w:t>combined</w:t>
      </w:r>
      <w:proofErr w:type="gramEnd"/>
      <w:r w:rsidR="00B222A8">
        <w:rPr>
          <w:rStyle w:val="ItemDescription"/>
          <w:i w:val="0"/>
        </w:rPr>
        <w:t xml:space="preserve"> 25% of overall grade)</w:t>
      </w:r>
      <w:r w:rsidR="00BF7797" w:rsidRPr="00BF7797">
        <w:rPr>
          <w:rStyle w:val="ItemDescription"/>
          <w:i w:val="0"/>
        </w:rPr>
        <w:t>.  Due dates are specified on the course calendar</w:t>
      </w:r>
      <w:r w:rsidR="00BF7797">
        <w:rPr>
          <w:rStyle w:val="ItemDescription"/>
          <w:i w:val="0"/>
        </w:rPr>
        <w:t>, and timely submission is expected</w:t>
      </w:r>
      <w:r w:rsidR="00BF7797" w:rsidRPr="00BF7797">
        <w:rPr>
          <w:rStyle w:val="ItemDescription"/>
          <w:i w:val="0"/>
        </w:rPr>
        <w:t xml:space="preserve">.  Assignments must be submitted to Canvas via the assignment page and any instructions detailed therein. </w:t>
      </w:r>
      <w:r w:rsidR="00BF7797">
        <w:rPr>
          <w:rStyle w:val="ItemDescription"/>
          <w:i w:val="0"/>
        </w:rPr>
        <w:t>Assignments will be graded before the end of the subsequent course module.</w:t>
      </w:r>
    </w:p>
    <w:p w14:paraId="1C69F3D4" w14:textId="6A04BF66" w:rsidR="00BF7797" w:rsidRPr="006E4991" w:rsidRDefault="005F5169" w:rsidP="0002448C">
      <w:pPr>
        <w:spacing w:before="120"/>
        <w:rPr>
          <w:rFonts w:eastAsia="Calibri" w:cs="Calibri"/>
          <w:b/>
          <w:i/>
          <w:caps/>
          <w:color w:val="1F497D"/>
        </w:rPr>
      </w:pPr>
      <w:r w:rsidRPr="00254C66">
        <w:rPr>
          <w:rStyle w:val="ItemDescription"/>
          <w:b/>
          <w:i w:val="0"/>
          <w:caps/>
          <w:color w:val="1F497D"/>
        </w:rPr>
        <w:t>Discussion/Peer Review Policy</w:t>
      </w:r>
      <w:r w:rsidR="00BF7797" w:rsidRPr="00254C66">
        <w:rPr>
          <w:rStyle w:val="ItemDescription"/>
          <w:b/>
          <w:i w:val="0"/>
          <w:caps/>
          <w:color w:val="1F497D"/>
        </w:rPr>
        <w:t xml:space="preserve">: </w:t>
      </w:r>
      <w:r w:rsidR="00BF7797" w:rsidRPr="00BF7797">
        <w:rPr>
          <w:rStyle w:val="ItemDescription"/>
          <w:i w:val="0"/>
        </w:rPr>
        <w:t xml:space="preserve">Each module </w:t>
      </w:r>
      <w:r w:rsidR="00BF7797">
        <w:rPr>
          <w:rStyle w:val="ItemDescription"/>
          <w:i w:val="0"/>
        </w:rPr>
        <w:t>has discussion forums and/or peer review assignments associated with it</w:t>
      </w:r>
      <w:r w:rsidR="00B222A8">
        <w:rPr>
          <w:rStyle w:val="ItemDescription"/>
          <w:i w:val="0"/>
        </w:rPr>
        <w:t xml:space="preserve"> (combine</w:t>
      </w:r>
      <w:r w:rsidR="00A51D7B">
        <w:rPr>
          <w:rStyle w:val="ItemDescription"/>
          <w:i w:val="0"/>
        </w:rPr>
        <w:t>d for</w:t>
      </w:r>
      <w:r w:rsidR="00B222A8">
        <w:rPr>
          <w:rStyle w:val="ItemDescription"/>
          <w:i w:val="0"/>
        </w:rPr>
        <w:t xml:space="preserve"> </w:t>
      </w:r>
      <w:r w:rsidR="00AE7C42">
        <w:rPr>
          <w:rStyle w:val="ItemDescription"/>
          <w:i w:val="0"/>
        </w:rPr>
        <w:t>15</w:t>
      </w:r>
      <w:r w:rsidR="00B222A8">
        <w:rPr>
          <w:rStyle w:val="ItemDescription"/>
          <w:i w:val="0"/>
        </w:rPr>
        <w:t>% of overall grade)</w:t>
      </w:r>
      <w:r w:rsidR="00BF7797">
        <w:rPr>
          <w:rStyle w:val="ItemDescription"/>
          <w:i w:val="0"/>
        </w:rPr>
        <w:t xml:space="preserve">. </w:t>
      </w:r>
      <w:r w:rsidR="00D46CDF">
        <w:rPr>
          <w:rStyle w:val="ItemDescription"/>
          <w:i w:val="0"/>
        </w:rPr>
        <w:t>These are opportunities to explore important issues related to the geology of Florida (and elsewhere).  Students are expected to adhere to professional etiquette</w:t>
      </w:r>
      <w:r w:rsidR="0002448C">
        <w:rPr>
          <w:rStyle w:val="ItemDescription"/>
          <w:i w:val="0"/>
        </w:rPr>
        <w:t>/netiquette</w:t>
      </w:r>
      <w:r w:rsidR="00D46CDF">
        <w:rPr>
          <w:rStyle w:val="ItemDescription"/>
          <w:i w:val="0"/>
        </w:rPr>
        <w:t xml:space="preserve"> standards </w:t>
      </w:r>
      <w:r w:rsidR="0002448C">
        <w:rPr>
          <w:rStyle w:val="ItemDescription"/>
          <w:i w:val="0"/>
        </w:rPr>
        <w:t xml:space="preserve">(see </w:t>
      </w:r>
      <w:r w:rsidR="0002448C" w:rsidRPr="0002448C">
        <w:rPr>
          <w:rStyle w:val="ItemDescription"/>
        </w:rPr>
        <w:t>UF Policies</w:t>
      </w:r>
      <w:r w:rsidR="0002448C">
        <w:rPr>
          <w:rStyle w:val="ItemDescription"/>
          <w:i w:val="0"/>
        </w:rPr>
        <w:t xml:space="preserve"> below) </w:t>
      </w:r>
      <w:r w:rsidR="00D46CDF">
        <w:rPr>
          <w:rStyle w:val="ItemDescription"/>
          <w:i w:val="0"/>
        </w:rPr>
        <w:t xml:space="preserve">in all posts and to engage in CONSTRUCTIVE </w:t>
      </w:r>
      <w:r w:rsidR="00D46CDF" w:rsidRPr="00D46CDF">
        <w:rPr>
          <w:rStyle w:val="ItemDescription"/>
          <w:i w:val="0"/>
        </w:rPr>
        <w:t xml:space="preserve">dialogue.  </w:t>
      </w:r>
      <w:r w:rsidR="0002448C">
        <w:rPr>
          <w:rFonts w:eastAsia="Calibri" w:cs="Calibri"/>
        </w:rPr>
        <w:t>Posts</w:t>
      </w:r>
      <w:r w:rsidR="00D46CDF" w:rsidRPr="00D46CDF">
        <w:rPr>
          <w:rFonts w:eastAsia="Calibri" w:cs="Calibri"/>
        </w:rPr>
        <w:t xml:space="preserve"> are expected to </w:t>
      </w:r>
      <w:r w:rsidR="0002448C">
        <w:rPr>
          <w:rFonts w:eastAsia="Calibri" w:cs="Calibri"/>
        </w:rPr>
        <w:t>be</w:t>
      </w:r>
      <w:r w:rsidR="00D46CDF" w:rsidRPr="00D46CDF">
        <w:rPr>
          <w:rFonts w:eastAsia="Calibri" w:cs="Calibri"/>
        </w:rPr>
        <w:t xml:space="preserve"> thoughtful, detailed response</w:t>
      </w:r>
      <w:r w:rsidR="0002448C">
        <w:rPr>
          <w:rFonts w:eastAsia="Calibri" w:cs="Calibri"/>
        </w:rPr>
        <w:t>s</w:t>
      </w:r>
      <w:r w:rsidR="00D46CDF" w:rsidRPr="00D46CDF">
        <w:rPr>
          <w:rFonts w:eastAsia="Calibri" w:cs="Calibri"/>
        </w:rPr>
        <w:t xml:space="preserve"> (i.e., "yes," "no," "I agree," or "I disagree" answer is not sufficient). </w:t>
      </w:r>
      <w:r w:rsidR="00D46CDF" w:rsidRPr="00D46CDF">
        <w:rPr>
          <w:rStyle w:val="ItemDescription"/>
          <w:i w:val="0"/>
        </w:rPr>
        <w:t>In most cases discussions require some research prior to their initial post</w:t>
      </w:r>
      <w:r w:rsidR="00723095">
        <w:rPr>
          <w:rStyle w:val="ItemDescription"/>
          <w:i w:val="0"/>
        </w:rPr>
        <w:t xml:space="preserve">.  Follow-up posts </w:t>
      </w:r>
      <w:r w:rsidR="00D46CDF" w:rsidRPr="00D46CDF">
        <w:rPr>
          <w:rStyle w:val="ItemDescription"/>
          <w:i w:val="0"/>
        </w:rPr>
        <w:t xml:space="preserve">are typically required.  For both discussion forums and peer-review assignments </w:t>
      </w:r>
      <w:r w:rsidR="00D46CDF" w:rsidRPr="00D46CDF">
        <w:rPr>
          <w:rStyle w:val="ItemDescription"/>
          <w:b/>
          <w:i w:val="0"/>
        </w:rPr>
        <w:t>timeliness is critical</w:t>
      </w:r>
      <w:r w:rsidR="00D46CDF" w:rsidRPr="00D46CDF">
        <w:rPr>
          <w:rStyle w:val="ItemDescription"/>
          <w:i w:val="0"/>
        </w:rPr>
        <w:t xml:space="preserve"> and due dates should be strongly adhered to.</w:t>
      </w:r>
      <w:r w:rsidR="006E4991">
        <w:rPr>
          <w:rFonts w:eastAsia="Calibri" w:cs="Calibri"/>
          <w:b/>
          <w:i/>
          <w:caps/>
          <w:color w:val="1F497D"/>
        </w:rPr>
        <w:t xml:space="preserve">  </w:t>
      </w:r>
      <w:r w:rsidR="00BF7797" w:rsidRPr="00D46CDF">
        <w:rPr>
          <w:rFonts w:eastAsia="Calibri" w:cs="Calibri"/>
        </w:rPr>
        <w:t>Please check the course Calendar for the specific due dates</w:t>
      </w:r>
      <w:r w:rsidR="0002448C">
        <w:rPr>
          <w:rFonts w:eastAsia="Calibri" w:cs="Calibri"/>
        </w:rPr>
        <w:t>.</w:t>
      </w:r>
    </w:p>
    <w:p w14:paraId="27BBCE8E" w14:textId="0D507970" w:rsidR="003D3A5F" w:rsidRDefault="006E4991" w:rsidP="006E4991">
      <w:r>
        <w:rPr>
          <w:rStyle w:val="Heading3Char"/>
        </w:rPr>
        <w:t xml:space="preserve">Course </w:t>
      </w:r>
      <w:r w:rsidR="004C1137">
        <w:rPr>
          <w:rStyle w:val="Heading3Char"/>
        </w:rPr>
        <w:t>Paper</w:t>
      </w:r>
      <w:r>
        <w:rPr>
          <w:rStyle w:val="Heading3Char"/>
        </w:rPr>
        <w:t xml:space="preserve">: </w:t>
      </w:r>
      <w:r>
        <w:t>Each student will be assigned one of several preselected areas that they will study and report on in the form of a term research paper</w:t>
      </w:r>
      <w:r w:rsidR="003D3A5F">
        <w:t xml:space="preserve"> that details the geologic history of that area</w:t>
      </w:r>
      <w:r w:rsidR="004C1137">
        <w:t>.</w:t>
      </w:r>
      <w:r>
        <w:t xml:space="preserve">  </w:t>
      </w:r>
      <w:r w:rsidR="003D3A5F">
        <w:t xml:space="preserve">Details are provided on the course paper assignment page. An initial draft must be submitted (see deadlines in course calendar) which will then undergo peer review before revision and submission of the final draft. </w:t>
      </w:r>
      <w:r>
        <w:t xml:space="preserve">  In total the course </w:t>
      </w:r>
      <w:r w:rsidR="003D3A5F">
        <w:t xml:space="preserve">paper </w:t>
      </w:r>
      <w:r>
        <w:t xml:space="preserve">accounts for </w:t>
      </w:r>
      <w:r w:rsidR="00AE7C42">
        <w:t>10</w:t>
      </w:r>
      <w:r>
        <w:t>% of the overall course grade (</w:t>
      </w:r>
      <w:r w:rsidR="003D3A5F">
        <w:t>5</w:t>
      </w:r>
      <w:r>
        <w:t xml:space="preserve">% for draft </w:t>
      </w:r>
      <w:r w:rsidR="003D3A5F">
        <w:t>submission</w:t>
      </w:r>
      <w:r>
        <w:t xml:space="preserve">, </w:t>
      </w:r>
      <w:r w:rsidR="00AE7C42">
        <w:t>5</w:t>
      </w:r>
      <w:r>
        <w:t>% for final paper submission</w:t>
      </w:r>
      <w:r w:rsidR="003D3A5F">
        <w:t xml:space="preserve">).  Peer review assignments </w:t>
      </w:r>
      <w:r w:rsidR="007C3C74">
        <w:t xml:space="preserve">for initial submissions </w:t>
      </w:r>
      <w:r w:rsidR="003D3A5F">
        <w:t xml:space="preserve">contribute to the discussions portion of the course grade. </w:t>
      </w:r>
    </w:p>
    <w:p w14:paraId="6AEFDC73" w14:textId="77777777" w:rsidR="003D3A5F" w:rsidRDefault="003D3A5F" w:rsidP="006E4991">
      <w:r>
        <w:rPr>
          <w:rStyle w:val="Heading3Char"/>
        </w:rPr>
        <w:lastRenderedPageBreak/>
        <w:t>Course Presentation:</w:t>
      </w:r>
      <w:r w:rsidR="003425BA">
        <w:rPr>
          <w:rStyle w:val="Heading3Char"/>
        </w:rPr>
        <w:t xml:space="preserve"> </w:t>
      </w:r>
      <w:r w:rsidR="003425BA">
        <w:t xml:space="preserve">Each student will prepare and deliver a short presentation related to a </w:t>
      </w:r>
      <w:proofErr w:type="gramStart"/>
      <w:r w:rsidR="00A96A8D">
        <w:t xml:space="preserve">Florida-relevant </w:t>
      </w:r>
      <w:r w:rsidR="003425BA">
        <w:t>geoscience topic</w:t>
      </w:r>
      <w:proofErr w:type="gramEnd"/>
      <w:r w:rsidR="003425BA">
        <w:t xml:space="preserve">.  Details are provided </w:t>
      </w:r>
      <w:proofErr w:type="gramStart"/>
      <w:r w:rsidR="003425BA">
        <w:t>in</w:t>
      </w:r>
      <w:proofErr w:type="gramEnd"/>
      <w:r w:rsidR="003425BA">
        <w:t xml:space="preserve"> the course presentation assignment page.  Deadlines are detailed in the course calendar.  The course presentation is worth 10% of the overall course grade.</w:t>
      </w:r>
    </w:p>
    <w:p w14:paraId="0EE910D5" w14:textId="77777777" w:rsidR="00AA7B71" w:rsidRPr="00D46CDF" w:rsidRDefault="00CD55DA">
      <w:pPr>
        <w:spacing w:before="120"/>
        <w:rPr>
          <w:rStyle w:val="ItemDescription"/>
          <w:i w:val="0"/>
        </w:rPr>
      </w:pPr>
      <w:r w:rsidRPr="00D46CDF">
        <w:rPr>
          <w:rStyle w:val="Heading3Char"/>
        </w:rPr>
        <w:t xml:space="preserve">Late work and </w:t>
      </w:r>
      <w:r w:rsidR="00AA7B71" w:rsidRPr="00D46CDF">
        <w:rPr>
          <w:rStyle w:val="Heading3Char"/>
        </w:rPr>
        <w:t>Make-up Policy</w:t>
      </w:r>
      <w:proofErr w:type="gramStart"/>
      <w:r w:rsidR="005F5169" w:rsidRPr="00D46CDF">
        <w:rPr>
          <w:rStyle w:val="Heading3Char"/>
        </w:rPr>
        <w:t xml:space="preserve">: </w:t>
      </w:r>
      <w:r w:rsidR="00AA7B71" w:rsidRPr="00D46CDF">
        <w:rPr>
          <w:rFonts w:eastAsia="Calibri" w:cs="Calibri"/>
        </w:rPr>
        <w:t xml:space="preserve"> </w:t>
      </w:r>
      <w:r w:rsidR="00D46CDF" w:rsidRPr="00D46CDF">
        <w:rPr>
          <w:rStyle w:val="ItemDescription"/>
          <w:i w:val="0"/>
        </w:rPr>
        <w:t>Module</w:t>
      </w:r>
      <w:proofErr w:type="gramEnd"/>
      <w:r w:rsidR="00D46CDF" w:rsidRPr="00D46CDF">
        <w:rPr>
          <w:rStyle w:val="ItemDescription"/>
          <w:i w:val="0"/>
        </w:rPr>
        <w:t xml:space="preserve"> assignments may be submitted up to one week late with a penalty of 5% of the score per day late (or fraction thereof).  Discussion posts more than one day late may not be accepted (penalty for late submission is integrated into the rubric.  A note may be required to </w:t>
      </w:r>
      <w:proofErr w:type="gramStart"/>
      <w:r w:rsidR="00D46CDF" w:rsidRPr="00D46CDF">
        <w:rPr>
          <w:rStyle w:val="ItemDescription"/>
          <w:i w:val="0"/>
        </w:rPr>
        <w:t>make-up</w:t>
      </w:r>
      <w:proofErr w:type="gramEnd"/>
      <w:r w:rsidR="00D46CDF" w:rsidRPr="00D46CDF">
        <w:rPr>
          <w:rStyle w:val="ItemDescription"/>
          <w:i w:val="0"/>
        </w:rPr>
        <w:t xml:space="preserve"> </w:t>
      </w:r>
      <w:proofErr w:type="gramStart"/>
      <w:r w:rsidR="00D46CDF" w:rsidRPr="00D46CDF">
        <w:rPr>
          <w:rStyle w:val="ItemDescription"/>
          <w:i w:val="0"/>
        </w:rPr>
        <w:t>any</w:t>
      </w:r>
      <w:proofErr w:type="gramEnd"/>
      <w:r w:rsidR="00D46CDF" w:rsidRPr="00D46CDF">
        <w:rPr>
          <w:rStyle w:val="ItemDescription"/>
          <w:i w:val="0"/>
        </w:rPr>
        <w:t xml:space="preserve"> missed exams or work overdue </w:t>
      </w:r>
      <w:proofErr w:type="gramStart"/>
      <w:r w:rsidR="00D46CDF" w:rsidRPr="00D46CDF">
        <w:rPr>
          <w:rStyle w:val="ItemDescription"/>
          <w:i w:val="0"/>
        </w:rPr>
        <w:t>by</w:t>
      </w:r>
      <w:proofErr w:type="gramEnd"/>
      <w:r w:rsidR="00D46CDF" w:rsidRPr="00D46CDF">
        <w:rPr>
          <w:rStyle w:val="ItemDescription"/>
          <w:i w:val="0"/>
        </w:rPr>
        <w:t xml:space="preserve"> more than one week.</w:t>
      </w:r>
    </w:p>
    <w:p w14:paraId="1E3761F8" w14:textId="77777777" w:rsidR="00171B77" w:rsidRPr="00B502D1" w:rsidRDefault="00171B77" w:rsidP="00171B77">
      <w:pPr>
        <w:spacing w:before="120"/>
        <w:rPr>
          <w:rStyle w:val="CategoryUnderlined"/>
          <w:rFonts w:eastAsia="Calibri"/>
        </w:rPr>
      </w:pPr>
      <w:r w:rsidRPr="005D289B">
        <w:t xml:space="preserve">Requirements for class attendance and make-up exams, assignments, and other work in this course are consistent with university policies that can be found at:  </w:t>
      </w:r>
      <w:hyperlink r:id="rId14" w:history="1">
        <w:r w:rsidRPr="005D289B">
          <w:rPr>
            <w:rStyle w:val="Hyperlink"/>
          </w:rPr>
          <w:t>https://catalog.ufl.edu/ugrad/current/regulations/info/attendance.aspx</w:t>
        </w:r>
      </w:hyperlink>
    </w:p>
    <w:p w14:paraId="4DB62F79" w14:textId="77777777" w:rsidR="005D289B" w:rsidRPr="005D289B" w:rsidRDefault="00AA7B71" w:rsidP="005D289B">
      <w:pPr>
        <w:spacing w:before="120"/>
        <w:rPr>
          <w:rStyle w:val="ItemDescription"/>
        </w:rPr>
      </w:pPr>
      <w:r w:rsidRPr="001F0B5A">
        <w:rPr>
          <w:rStyle w:val="Heading3Char"/>
        </w:rPr>
        <w:t>Course Technology</w:t>
      </w:r>
      <w:proofErr w:type="gramStart"/>
      <w:r w:rsidRPr="001F0B5A">
        <w:rPr>
          <w:rStyle w:val="Heading3Char"/>
        </w:rPr>
        <w:t>:</w:t>
      </w:r>
      <w:r>
        <w:rPr>
          <w:rFonts w:eastAsia="Calibri" w:cs="Calibri"/>
        </w:rPr>
        <w:t xml:space="preserve">  </w:t>
      </w:r>
      <w:r w:rsidR="005D289B" w:rsidRPr="005D289B">
        <w:rPr>
          <w:rFonts w:eastAsia="Calibri" w:cs="Calibri"/>
        </w:rPr>
        <w:t>Access</w:t>
      </w:r>
      <w:proofErr w:type="gramEnd"/>
      <w:r w:rsidR="005D289B" w:rsidRPr="005D289B">
        <w:rPr>
          <w:rFonts w:eastAsia="Calibri" w:cs="Calibri"/>
        </w:rPr>
        <w:t xml:space="preserve"> to and on-going use of a computer is required for all students. Competency in the basic use of a computer is required. Course work will require use of a computer and a broadband connection to the Internet. In addition, students are required to have speakers and a webcam to take the proctored exams. For additional information on UF College of Liberal Arts and Sciences policy regarding computer requirements you can visit: </w:t>
      </w:r>
      <w:hyperlink r:id="rId15" w:history="1">
        <w:r w:rsidR="005D289B" w:rsidRPr="00F024ED">
          <w:rPr>
            <w:rStyle w:val="Hyperlink"/>
            <w:rFonts w:eastAsia="Calibri" w:cs="Calibri"/>
          </w:rPr>
          <w:t>http://it.clas.ufl.edu/policies/student-computer-requirement/</w:t>
        </w:r>
      </w:hyperlink>
      <w:r w:rsidR="005D289B">
        <w:rPr>
          <w:rFonts w:eastAsia="Calibri" w:cs="Calibri"/>
        </w:rPr>
        <w:t xml:space="preserve"> </w:t>
      </w:r>
    </w:p>
    <w:p w14:paraId="614820A1" w14:textId="77777777" w:rsidR="005851B4" w:rsidRPr="005851B4" w:rsidRDefault="005D289B" w:rsidP="005D289B">
      <w:pPr>
        <w:rPr>
          <w:rFonts w:eastAsia="Calibri" w:cs="Calibri"/>
        </w:rPr>
      </w:pPr>
      <w:r>
        <w:rPr>
          <w:rStyle w:val="ItemDescription"/>
        </w:rPr>
        <w:t xml:space="preserve">For technology related issues the UF computing help desk can be reached at: </w:t>
      </w:r>
      <w:r>
        <w:rPr>
          <w:i/>
        </w:rPr>
        <w:t xml:space="preserve"> </w:t>
      </w:r>
      <w:hyperlink r:id="rId16" w:history="1">
        <w:r w:rsidR="005851B4" w:rsidRPr="005851B4">
          <w:rPr>
            <w:rStyle w:val="Hyperlink"/>
            <w:color w:val="auto"/>
          </w:rPr>
          <w:t>http://helpdesk.ufl.edu</w:t>
        </w:r>
      </w:hyperlink>
      <w:r w:rsidR="005851B4" w:rsidRPr="005851B4">
        <w:t xml:space="preserve"> </w:t>
      </w:r>
    </w:p>
    <w:p w14:paraId="27189B01" w14:textId="3C390933" w:rsidR="005851B4" w:rsidRPr="005851B4" w:rsidRDefault="005851B4" w:rsidP="00803577">
      <w:pPr>
        <w:numPr>
          <w:ilvl w:val="0"/>
          <w:numId w:val="6"/>
        </w:numPr>
        <w:rPr>
          <w:rFonts w:eastAsia="Calibri" w:cs="Calibri"/>
        </w:rPr>
      </w:pPr>
      <w:r w:rsidRPr="005851B4">
        <w:rPr>
          <w:rFonts w:eastAsia="Calibri" w:cs="Calibri"/>
        </w:rPr>
        <w:t>(352) 392-HELP</w:t>
      </w:r>
      <w:r w:rsidR="002833B7">
        <w:rPr>
          <w:rFonts w:eastAsia="Calibri" w:cs="Calibri"/>
        </w:rPr>
        <w:t xml:space="preserve"> </w:t>
      </w:r>
      <w:r w:rsidR="0029374A">
        <w:rPr>
          <w:rFonts w:eastAsia="Calibri" w:cs="Calibri"/>
        </w:rPr>
        <w:t>(4357)</w:t>
      </w:r>
      <w:r w:rsidRPr="005851B4">
        <w:rPr>
          <w:rFonts w:eastAsia="Calibri" w:cs="Calibri"/>
        </w:rPr>
        <w:t xml:space="preserve"> </w:t>
      </w:r>
    </w:p>
    <w:p w14:paraId="75FF3905" w14:textId="3042C1E7" w:rsidR="00757635" w:rsidRPr="00F1619B" w:rsidRDefault="001F0B5A" w:rsidP="00757635">
      <w:pPr>
        <w:spacing w:before="0" w:after="0" w:line="240" w:lineRule="auto"/>
        <w:rPr>
          <w:rFonts w:asciiTheme="minorHAnsi" w:hAnsiTheme="minorHAnsi" w:cstheme="minorHAnsi"/>
          <w:szCs w:val="28"/>
        </w:rPr>
      </w:pPr>
      <w:r w:rsidRPr="001F0B5A">
        <w:rPr>
          <w:rStyle w:val="Heading3Char"/>
        </w:rPr>
        <w:t>Online course evaluation:</w:t>
      </w:r>
      <w:r>
        <w:t xml:space="preserve"> </w:t>
      </w:r>
      <w:r w:rsidR="00757635" w:rsidRPr="00F1619B">
        <w:rPr>
          <w:rFonts w:asciiTheme="minorHAnsi" w:hAnsiTheme="minorHAnsi" w:cstheme="minorHAnsi"/>
          <w:szCs w:val="28"/>
        </w:rPr>
        <w:t xml:space="preserve">Students are expected to provide professional and respectful feedback on the quality of instruction in this course by completing course evaluations online via </w:t>
      </w:r>
      <w:proofErr w:type="spellStart"/>
      <w:r w:rsidR="00757635" w:rsidRPr="00F1619B">
        <w:rPr>
          <w:rFonts w:asciiTheme="minorHAnsi" w:hAnsiTheme="minorHAnsi" w:cstheme="minorHAnsi"/>
          <w:szCs w:val="28"/>
        </w:rPr>
        <w:t>GatorEvals</w:t>
      </w:r>
      <w:proofErr w:type="spellEnd"/>
      <w:r w:rsidR="00757635" w:rsidRPr="00F1619B">
        <w:rPr>
          <w:rFonts w:asciiTheme="minorHAnsi" w:hAnsiTheme="minorHAnsi" w:cstheme="minorHAnsi"/>
          <w:szCs w:val="28"/>
        </w:rPr>
        <w:t xml:space="preserve">. Guidance on how to give feedback in a professional and respectful manner is available at </w:t>
      </w:r>
      <w:hyperlink r:id="rId17" w:history="1">
        <w:r w:rsidR="00757635" w:rsidRPr="00F1619B">
          <w:rPr>
            <w:rStyle w:val="Hyperlink"/>
            <w:rFonts w:asciiTheme="minorHAnsi" w:hAnsiTheme="minorHAnsi" w:cstheme="minorHAnsi"/>
            <w:szCs w:val="28"/>
          </w:rPr>
          <w:t>gatorevals.aa.ufl.edu/students/</w:t>
        </w:r>
      </w:hyperlink>
      <w:r w:rsidR="00757635" w:rsidRPr="00F1619B">
        <w:rPr>
          <w:rFonts w:asciiTheme="minorHAnsi" w:hAnsiTheme="minorHAnsi" w:cstheme="minorHAnsi"/>
          <w:szCs w:val="28"/>
        </w:rPr>
        <w:t xml:space="preserve">. Students will be notified when the evaluation period opens, and can complete evaluations through the email they receive from </w:t>
      </w:r>
      <w:proofErr w:type="spellStart"/>
      <w:r w:rsidR="00757635" w:rsidRPr="00F1619B">
        <w:rPr>
          <w:rFonts w:asciiTheme="minorHAnsi" w:hAnsiTheme="minorHAnsi" w:cstheme="minorHAnsi"/>
          <w:szCs w:val="28"/>
        </w:rPr>
        <w:t>GatorEvals</w:t>
      </w:r>
      <w:proofErr w:type="spellEnd"/>
      <w:r w:rsidR="00757635" w:rsidRPr="00F1619B">
        <w:rPr>
          <w:rFonts w:asciiTheme="minorHAnsi" w:hAnsiTheme="minorHAnsi" w:cstheme="minorHAnsi"/>
          <w:szCs w:val="28"/>
        </w:rPr>
        <w:t xml:space="preserve">, in their Canvas course menu under </w:t>
      </w:r>
      <w:proofErr w:type="spellStart"/>
      <w:r w:rsidR="00757635" w:rsidRPr="00F1619B">
        <w:rPr>
          <w:rFonts w:asciiTheme="minorHAnsi" w:hAnsiTheme="minorHAnsi" w:cstheme="minorHAnsi"/>
          <w:szCs w:val="28"/>
        </w:rPr>
        <w:t>GatorEvals</w:t>
      </w:r>
      <w:proofErr w:type="spellEnd"/>
      <w:r w:rsidR="00757635" w:rsidRPr="00F1619B">
        <w:rPr>
          <w:rFonts w:asciiTheme="minorHAnsi" w:hAnsiTheme="minorHAnsi" w:cstheme="minorHAnsi"/>
          <w:szCs w:val="28"/>
        </w:rPr>
        <w:t xml:space="preserve">, or via </w:t>
      </w:r>
      <w:hyperlink r:id="rId18" w:history="1">
        <w:r w:rsidR="00757635" w:rsidRPr="00F1619B">
          <w:rPr>
            <w:rStyle w:val="Hyperlink"/>
            <w:rFonts w:asciiTheme="minorHAnsi" w:hAnsiTheme="minorHAnsi" w:cstheme="minorHAnsi"/>
            <w:szCs w:val="28"/>
          </w:rPr>
          <w:t>ufl.bluera.com/</w:t>
        </w:r>
        <w:proofErr w:type="spellStart"/>
        <w:r w:rsidR="00757635" w:rsidRPr="00F1619B">
          <w:rPr>
            <w:rStyle w:val="Hyperlink"/>
            <w:rFonts w:asciiTheme="minorHAnsi" w:hAnsiTheme="minorHAnsi" w:cstheme="minorHAnsi"/>
            <w:szCs w:val="28"/>
          </w:rPr>
          <w:t>ufl</w:t>
        </w:r>
        <w:proofErr w:type="spellEnd"/>
        <w:r w:rsidR="00757635" w:rsidRPr="00F1619B">
          <w:rPr>
            <w:rStyle w:val="Hyperlink"/>
            <w:rFonts w:asciiTheme="minorHAnsi" w:hAnsiTheme="minorHAnsi" w:cstheme="minorHAnsi"/>
            <w:szCs w:val="28"/>
          </w:rPr>
          <w:t>/</w:t>
        </w:r>
      </w:hyperlink>
      <w:r w:rsidR="00757635" w:rsidRPr="00F1619B">
        <w:rPr>
          <w:rFonts w:asciiTheme="minorHAnsi" w:hAnsiTheme="minorHAnsi" w:cstheme="minorHAnsi"/>
          <w:szCs w:val="28"/>
        </w:rPr>
        <w:t xml:space="preserve">. Summaries of course evaluation results are available to students at </w:t>
      </w:r>
      <w:hyperlink r:id="rId19" w:history="1">
        <w:r w:rsidR="00757635" w:rsidRPr="00F1619B">
          <w:rPr>
            <w:rStyle w:val="Hyperlink"/>
            <w:rFonts w:asciiTheme="minorHAnsi" w:hAnsiTheme="minorHAnsi" w:cstheme="minorHAnsi"/>
            <w:szCs w:val="28"/>
          </w:rPr>
          <w:t>gatorevals.aa.ufl.edu/public-results/</w:t>
        </w:r>
      </w:hyperlink>
      <w:r w:rsidR="00757635" w:rsidRPr="00F1619B">
        <w:rPr>
          <w:rFonts w:asciiTheme="minorHAnsi" w:hAnsiTheme="minorHAnsi" w:cstheme="minorHAnsi"/>
          <w:szCs w:val="28"/>
        </w:rPr>
        <w:t xml:space="preserve">. </w:t>
      </w:r>
    </w:p>
    <w:p w14:paraId="5B3B75D7" w14:textId="77777777" w:rsidR="001F0B5A" w:rsidRDefault="001F0B5A" w:rsidP="000806E3"/>
    <w:p w14:paraId="1324B138" w14:textId="4B8FAC72" w:rsidR="002163E1" w:rsidRDefault="001B140A" w:rsidP="002163E1">
      <w:pPr>
        <w:pStyle w:val="Heading2"/>
        <w:rPr>
          <w:rFonts w:eastAsia="Calibri"/>
        </w:rPr>
      </w:pPr>
      <w:bookmarkStart w:id="0" w:name="_Hlk60837029"/>
      <w:r>
        <w:rPr>
          <w:rFonts w:eastAsia="Calibri"/>
        </w:rPr>
        <w:t>HonorLock</w:t>
      </w:r>
    </w:p>
    <w:p w14:paraId="01AF6B58" w14:textId="7C71021C" w:rsidR="002163E1" w:rsidRDefault="002163E1" w:rsidP="002163E1">
      <w:pPr>
        <w:rPr>
          <w:rFonts w:eastAsia="Calibri"/>
        </w:rPr>
      </w:pPr>
      <w:r w:rsidRPr="00AB3CE3">
        <w:rPr>
          <w:rFonts w:eastAsia="Calibri"/>
        </w:rPr>
        <w:lastRenderedPageBreak/>
        <w:t xml:space="preserve">Your </w:t>
      </w:r>
      <w:r>
        <w:rPr>
          <w:rFonts w:eastAsia="Calibri"/>
        </w:rPr>
        <w:t xml:space="preserve">exams </w:t>
      </w:r>
      <w:r w:rsidRPr="00AB3CE3">
        <w:rPr>
          <w:rFonts w:eastAsia="Calibri"/>
        </w:rPr>
        <w:t xml:space="preserve">in this course will be proctored using </w:t>
      </w:r>
      <w:proofErr w:type="spellStart"/>
      <w:r w:rsidR="001B140A">
        <w:rPr>
          <w:rFonts w:eastAsia="Calibri"/>
        </w:rPr>
        <w:t>Honorlock</w:t>
      </w:r>
      <w:proofErr w:type="spellEnd"/>
      <w:r w:rsidRPr="00AB3CE3">
        <w:rPr>
          <w:rFonts w:eastAsia="Calibri"/>
        </w:rPr>
        <w:t xml:space="preserve">. Review the </w:t>
      </w:r>
      <w:proofErr w:type="spellStart"/>
      <w:r w:rsidR="00D11996">
        <w:rPr>
          <w:rFonts w:eastAsia="Calibri"/>
        </w:rPr>
        <w:t>Honorlock</w:t>
      </w:r>
      <w:proofErr w:type="spellEnd"/>
      <w:r w:rsidR="00D11996">
        <w:rPr>
          <w:rFonts w:eastAsia="Calibri"/>
        </w:rPr>
        <w:t xml:space="preserve"> Student Exam Preparation Information available at </w:t>
      </w:r>
      <w:hyperlink r:id="rId20" w:history="1">
        <w:r w:rsidR="002C4FE3" w:rsidRPr="00700A7F">
          <w:rPr>
            <w:rStyle w:val="Hyperlink"/>
            <w:rFonts w:eastAsia="Calibri"/>
          </w:rPr>
          <w:t>https://pfs.tnt.aa.ufl.edu/media/dceufledu/pdfs/Honorlock-Student-Guide-UF-Update.pdf</w:t>
        </w:r>
      </w:hyperlink>
    </w:p>
    <w:p w14:paraId="41B5B2B6" w14:textId="3AD52171" w:rsidR="002163E1" w:rsidRDefault="002163E1" w:rsidP="002C0981">
      <w:pPr>
        <w:pStyle w:val="Heading3"/>
        <w:tabs>
          <w:tab w:val="left" w:pos="900"/>
        </w:tabs>
        <w:rPr>
          <w:rFonts w:eastAsia="Calibri"/>
        </w:rPr>
      </w:pPr>
      <w:r w:rsidRPr="00AB3CE3">
        <w:rPr>
          <w:rFonts w:eastAsia="Calibri"/>
        </w:rPr>
        <w:t xml:space="preserve">Preparing for your </w:t>
      </w:r>
      <w:r w:rsidR="001B140A">
        <w:rPr>
          <w:rFonts w:eastAsia="Calibri"/>
        </w:rPr>
        <w:t>Honorlock</w:t>
      </w:r>
      <w:r w:rsidR="001B140A" w:rsidRPr="00AB3CE3">
        <w:rPr>
          <w:rFonts w:eastAsia="Calibri"/>
        </w:rPr>
        <w:t xml:space="preserve"> </w:t>
      </w:r>
      <w:r w:rsidRPr="00AB3CE3">
        <w:rPr>
          <w:rFonts w:eastAsia="Calibri"/>
        </w:rPr>
        <w:t>Exam</w:t>
      </w:r>
    </w:p>
    <w:p w14:paraId="5FF6C7E6" w14:textId="018AEC73" w:rsidR="001B140A" w:rsidRDefault="001B140A" w:rsidP="00723095">
      <w:pPr>
        <w:numPr>
          <w:ilvl w:val="0"/>
          <w:numId w:val="11"/>
        </w:numPr>
        <w:spacing w:before="160" w:after="0" w:line="240" w:lineRule="auto"/>
        <w:rPr>
          <w:rFonts w:eastAsia="Calibri"/>
        </w:rPr>
      </w:pPr>
      <w:r>
        <w:rPr>
          <w:rFonts w:eastAsia="Calibri"/>
        </w:rPr>
        <w:t xml:space="preserve">You will need to take all your proctored exams online using the google chrome browser which can be installed from </w:t>
      </w:r>
      <w:hyperlink r:id="rId21" w:history="1">
        <w:r w:rsidRPr="005B797F">
          <w:rPr>
            <w:rStyle w:val="Hyperlink"/>
            <w:rFonts w:eastAsia="Calibri"/>
          </w:rPr>
          <w:t>https://www.google.com/chrome/</w:t>
        </w:r>
      </w:hyperlink>
      <w:r>
        <w:rPr>
          <w:rFonts w:eastAsia="Calibri"/>
        </w:rPr>
        <w:t xml:space="preserve">. You will then need to install the </w:t>
      </w:r>
      <w:proofErr w:type="spellStart"/>
      <w:r>
        <w:rPr>
          <w:rFonts w:eastAsia="Calibri"/>
        </w:rPr>
        <w:t>Honorlock</w:t>
      </w:r>
      <w:proofErr w:type="spellEnd"/>
      <w:r>
        <w:rPr>
          <w:rFonts w:eastAsia="Calibri"/>
        </w:rPr>
        <w:t xml:space="preserve"> extension within chrome. You will be prompted to do this when you try to </w:t>
      </w:r>
      <w:proofErr w:type="gramStart"/>
      <w:r>
        <w:rPr>
          <w:rFonts w:eastAsia="Calibri"/>
        </w:rPr>
        <w:t>access</w:t>
      </w:r>
      <w:proofErr w:type="gramEnd"/>
      <w:r>
        <w:rPr>
          <w:rFonts w:eastAsia="Calibri"/>
        </w:rPr>
        <w:t xml:space="preserve"> the exam through the chrome browser.</w:t>
      </w:r>
    </w:p>
    <w:p w14:paraId="4A64A6FF" w14:textId="5FD29C61" w:rsidR="001B140A" w:rsidRDefault="001B140A" w:rsidP="00723095">
      <w:pPr>
        <w:numPr>
          <w:ilvl w:val="0"/>
          <w:numId w:val="11"/>
        </w:numPr>
        <w:spacing w:before="160" w:after="0" w:line="240" w:lineRule="auto"/>
        <w:rPr>
          <w:rFonts w:eastAsia="Calibri"/>
        </w:rPr>
      </w:pPr>
      <w:r>
        <w:rPr>
          <w:rFonts w:eastAsia="Calibri"/>
        </w:rPr>
        <w:t xml:space="preserve">A practice exam can be found under the </w:t>
      </w:r>
      <w:proofErr w:type="spellStart"/>
      <w:r>
        <w:rPr>
          <w:rFonts w:eastAsia="Calibri"/>
        </w:rPr>
        <w:t>Honorlock</w:t>
      </w:r>
      <w:proofErr w:type="spellEnd"/>
      <w:r>
        <w:rPr>
          <w:rFonts w:eastAsia="Calibri"/>
        </w:rPr>
        <w:t xml:space="preserve"> tab or through the Quizzes tab. This exam is not required or assessed; it is available for you to familiarize yourself with the </w:t>
      </w:r>
      <w:proofErr w:type="spellStart"/>
      <w:r>
        <w:rPr>
          <w:rFonts w:eastAsia="Calibri"/>
        </w:rPr>
        <w:t>Honorlock</w:t>
      </w:r>
      <w:proofErr w:type="spellEnd"/>
      <w:r>
        <w:rPr>
          <w:rFonts w:eastAsia="Calibri"/>
        </w:rPr>
        <w:t xml:space="preserve"> process. </w:t>
      </w:r>
    </w:p>
    <w:p w14:paraId="7295BC3E" w14:textId="2D097C6A" w:rsidR="002163E1" w:rsidRPr="00AB3CE3" w:rsidRDefault="002163E1" w:rsidP="00723095">
      <w:pPr>
        <w:numPr>
          <w:ilvl w:val="0"/>
          <w:numId w:val="11"/>
        </w:numPr>
        <w:spacing w:before="160" w:after="0" w:line="240" w:lineRule="auto"/>
        <w:rPr>
          <w:rFonts w:eastAsia="Calibri"/>
        </w:rPr>
      </w:pPr>
      <w:r w:rsidRPr="00AB3CE3">
        <w:rPr>
          <w:rFonts w:eastAsia="Calibri"/>
        </w:rPr>
        <w:t>You will need a webcam and some type of speakers and microphone.</w:t>
      </w:r>
    </w:p>
    <w:p w14:paraId="16B45CF6" w14:textId="1E58A529" w:rsidR="002163E1" w:rsidRPr="00AB3CE3" w:rsidRDefault="002163E1" w:rsidP="00723095">
      <w:pPr>
        <w:numPr>
          <w:ilvl w:val="0"/>
          <w:numId w:val="11"/>
        </w:numPr>
        <w:spacing w:before="160" w:after="0" w:line="240" w:lineRule="auto"/>
        <w:rPr>
          <w:rFonts w:eastAsia="Calibri"/>
        </w:rPr>
      </w:pPr>
      <w:r w:rsidRPr="00AB3CE3">
        <w:rPr>
          <w:rFonts w:eastAsia="Calibri"/>
        </w:rPr>
        <w:t xml:space="preserve">You will also be required to </w:t>
      </w:r>
      <w:r w:rsidR="00DD22A9">
        <w:rPr>
          <w:rFonts w:eastAsia="Calibri"/>
        </w:rPr>
        <w:t>verify your</w:t>
      </w:r>
      <w:r w:rsidR="00DD22A9" w:rsidRPr="00AB3CE3">
        <w:rPr>
          <w:rFonts w:eastAsia="Calibri"/>
        </w:rPr>
        <w:t xml:space="preserve"> </w:t>
      </w:r>
      <w:r w:rsidRPr="00AB3CE3">
        <w:rPr>
          <w:rFonts w:eastAsia="Calibri"/>
        </w:rPr>
        <w:t>picture identification at the time of your exam. Approved forms of identification include, but are not limited to, a driver's license, military identification card, passport, or school‐issued identification card.</w:t>
      </w:r>
    </w:p>
    <w:p w14:paraId="205EFD85" w14:textId="77777777" w:rsidR="002163E1" w:rsidRPr="00AB3CE3" w:rsidRDefault="002163E1" w:rsidP="00723095">
      <w:pPr>
        <w:numPr>
          <w:ilvl w:val="0"/>
          <w:numId w:val="11"/>
        </w:numPr>
        <w:spacing w:before="160" w:after="0" w:line="240" w:lineRule="auto"/>
        <w:rPr>
          <w:rFonts w:eastAsia="Calibri"/>
        </w:rPr>
      </w:pPr>
      <w:r w:rsidRPr="00AB3CE3">
        <w:rPr>
          <w:rFonts w:eastAsia="Calibri"/>
        </w:rPr>
        <w:t xml:space="preserve">No breaks are allowed during your testing session and cell </w:t>
      </w:r>
      <w:proofErr w:type="gramStart"/>
      <w:r w:rsidRPr="00AB3CE3">
        <w:rPr>
          <w:rFonts w:eastAsia="Calibri"/>
        </w:rPr>
        <w:t>phones</w:t>
      </w:r>
      <w:proofErr w:type="gramEnd"/>
      <w:r w:rsidRPr="00AB3CE3">
        <w:rPr>
          <w:rFonts w:eastAsia="Calibri"/>
        </w:rPr>
        <w:t xml:space="preserve"> and other devices will not be permitted in the testing area.</w:t>
      </w:r>
    </w:p>
    <w:p w14:paraId="77309AF9" w14:textId="77777777" w:rsidR="002163E1" w:rsidRDefault="002163E1" w:rsidP="00723095">
      <w:pPr>
        <w:numPr>
          <w:ilvl w:val="0"/>
          <w:numId w:val="11"/>
        </w:numPr>
        <w:spacing w:before="160" w:after="0" w:line="240" w:lineRule="auto"/>
        <w:rPr>
          <w:rFonts w:eastAsia="Calibri"/>
        </w:rPr>
      </w:pPr>
      <w:r w:rsidRPr="00AB3CE3">
        <w:rPr>
          <w:rFonts w:eastAsia="Calibri"/>
        </w:rPr>
        <w:t>No other people are allowed in the area in which the test is being taken.</w:t>
      </w:r>
    </w:p>
    <w:p w14:paraId="1EB6437C" w14:textId="49C4CF84" w:rsidR="002163E1" w:rsidRPr="00AB3CE3" w:rsidRDefault="002163E1" w:rsidP="00723095">
      <w:pPr>
        <w:numPr>
          <w:ilvl w:val="0"/>
          <w:numId w:val="11"/>
        </w:numPr>
        <w:spacing w:before="160" w:after="0" w:line="240" w:lineRule="auto"/>
        <w:rPr>
          <w:rFonts w:eastAsia="Calibri"/>
        </w:rPr>
      </w:pPr>
      <w:r w:rsidRPr="00AB3CE3">
        <w:rPr>
          <w:rFonts w:eastAsia="Calibri"/>
        </w:rPr>
        <w:t>Any unauthorized notes or other attempts to cheat will be</w:t>
      </w:r>
      <w:r w:rsidR="001B140A">
        <w:rPr>
          <w:rFonts w:eastAsia="Calibri"/>
        </w:rPr>
        <w:t xml:space="preserve"> automatically</w:t>
      </w:r>
      <w:r w:rsidRPr="00AB3CE3">
        <w:rPr>
          <w:rFonts w:eastAsia="Calibri"/>
        </w:rPr>
        <w:t xml:space="preserve"> reported to your instructor</w:t>
      </w:r>
    </w:p>
    <w:bookmarkEnd w:id="0"/>
    <w:p w14:paraId="5147BDCB" w14:textId="77777777" w:rsidR="002163E1" w:rsidRDefault="002163E1" w:rsidP="002163E1">
      <w:pPr>
        <w:rPr>
          <w:rFonts w:eastAsia="Calibri"/>
        </w:rPr>
      </w:pPr>
    </w:p>
    <w:p w14:paraId="2F7F001D" w14:textId="77777777" w:rsidR="007C3BDA" w:rsidRDefault="007C3BDA" w:rsidP="002163E1">
      <w:pPr>
        <w:rPr>
          <w:rFonts w:eastAsia="Calibri"/>
        </w:rPr>
      </w:pPr>
    </w:p>
    <w:p w14:paraId="4A5FDD17" w14:textId="77777777" w:rsidR="007C3BDA" w:rsidRDefault="007C3BDA" w:rsidP="007C3BDA">
      <w:pPr>
        <w:pStyle w:val="Heading2"/>
        <w:rPr>
          <w:rFonts w:eastAsia="Calibri"/>
        </w:rPr>
      </w:pPr>
      <w:r>
        <w:rPr>
          <w:rFonts w:eastAsia="Calibri"/>
        </w:rPr>
        <w:t>Grading Policies:</w:t>
      </w:r>
    </w:p>
    <w:p w14:paraId="5AB19BC9" w14:textId="77777777" w:rsidR="007C3BDA" w:rsidRPr="00053DDA" w:rsidRDefault="007C3BDA" w:rsidP="007C3BDA">
      <w:pPr>
        <w:widowControl w:val="0"/>
        <w:autoSpaceDE w:val="0"/>
        <w:autoSpaceDN w:val="0"/>
        <w:adjustRightInd w:val="0"/>
        <w:ind w:left="270"/>
        <w:rPr>
          <w:rFonts w:asciiTheme="minorHAnsi" w:hAnsiTheme="minorHAnsi" w:cstheme="minorHAnsi"/>
          <w:color w:val="000000"/>
          <w:szCs w:val="22"/>
        </w:rPr>
      </w:pPr>
      <w:r w:rsidRPr="00053DDA">
        <w:rPr>
          <w:rFonts w:asciiTheme="minorHAnsi" w:hAnsiTheme="minorHAnsi" w:cstheme="minorHAnsi"/>
          <w:color w:val="000000"/>
          <w:szCs w:val="22"/>
        </w:rPr>
        <w:t xml:space="preserve">Your course grade </w:t>
      </w:r>
      <w:proofErr w:type="gramStart"/>
      <w:r w:rsidRPr="00053DDA">
        <w:rPr>
          <w:rFonts w:asciiTheme="minorHAnsi" w:hAnsiTheme="minorHAnsi" w:cstheme="minorHAnsi"/>
          <w:color w:val="000000"/>
          <w:szCs w:val="22"/>
        </w:rPr>
        <w:t>based</w:t>
      </w:r>
      <w:proofErr w:type="gramEnd"/>
      <w:r w:rsidRPr="00053DDA">
        <w:rPr>
          <w:rFonts w:asciiTheme="minorHAnsi" w:hAnsiTheme="minorHAnsi" w:cstheme="minorHAnsi"/>
          <w:color w:val="000000"/>
          <w:szCs w:val="22"/>
        </w:rPr>
        <w:t xml:space="preserve"> on the following categories (percentage breakdown included)</w:t>
      </w:r>
    </w:p>
    <w:p w14:paraId="6AB26574" w14:textId="77777777" w:rsidR="007C3BDA" w:rsidRPr="00053DDA" w:rsidRDefault="007C3BDA" w:rsidP="007C3BDA">
      <w:pPr>
        <w:widowControl w:val="0"/>
        <w:numPr>
          <w:ilvl w:val="0"/>
          <w:numId w:val="14"/>
        </w:numPr>
        <w:autoSpaceDE w:val="0"/>
        <w:autoSpaceDN w:val="0"/>
        <w:adjustRightInd w:val="0"/>
        <w:spacing w:before="0" w:after="0"/>
        <w:ind w:left="994"/>
        <w:rPr>
          <w:rFonts w:asciiTheme="minorHAnsi" w:hAnsiTheme="minorHAnsi" w:cstheme="minorHAnsi"/>
          <w:color w:val="000000"/>
          <w:szCs w:val="22"/>
        </w:rPr>
      </w:pPr>
      <w:r w:rsidRPr="00053DDA">
        <w:rPr>
          <w:rFonts w:asciiTheme="minorHAnsi" w:hAnsiTheme="minorHAnsi" w:cstheme="minorHAnsi"/>
          <w:color w:val="000000"/>
          <w:szCs w:val="22"/>
        </w:rPr>
        <w:t xml:space="preserve">Proctored Exams: 40% </w:t>
      </w:r>
    </w:p>
    <w:p w14:paraId="58EB0182" w14:textId="77777777" w:rsidR="007C3BDA" w:rsidRPr="00053DDA" w:rsidRDefault="007C3BDA" w:rsidP="007C3BDA">
      <w:pPr>
        <w:widowControl w:val="0"/>
        <w:numPr>
          <w:ilvl w:val="0"/>
          <w:numId w:val="14"/>
        </w:numPr>
        <w:autoSpaceDE w:val="0"/>
        <w:autoSpaceDN w:val="0"/>
        <w:adjustRightInd w:val="0"/>
        <w:spacing w:before="0" w:after="0"/>
        <w:ind w:left="994"/>
        <w:rPr>
          <w:rFonts w:asciiTheme="minorHAnsi" w:hAnsiTheme="minorHAnsi" w:cstheme="minorHAnsi"/>
          <w:color w:val="000000"/>
          <w:szCs w:val="22"/>
        </w:rPr>
      </w:pPr>
      <w:r w:rsidRPr="00053DDA">
        <w:rPr>
          <w:rFonts w:asciiTheme="minorHAnsi" w:hAnsiTheme="minorHAnsi" w:cstheme="minorHAnsi"/>
          <w:color w:val="000000"/>
          <w:szCs w:val="22"/>
        </w:rPr>
        <w:t>Module Assignments: 25%</w:t>
      </w:r>
    </w:p>
    <w:p w14:paraId="4AA5C76B" w14:textId="77777777" w:rsidR="007C3BDA" w:rsidRPr="00053DDA" w:rsidRDefault="007C3BDA" w:rsidP="007C3BDA">
      <w:pPr>
        <w:widowControl w:val="0"/>
        <w:numPr>
          <w:ilvl w:val="0"/>
          <w:numId w:val="14"/>
        </w:numPr>
        <w:autoSpaceDE w:val="0"/>
        <w:autoSpaceDN w:val="0"/>
        <w:adjustRightInd w:val="0"/>
        <w:spacing w:before="0" w:after="0"/>
        <w:ind w:left="994"/>
        <w:rPr>
          <w:rFonts w:asciiTheme="minorHAnsi" w:hAnsiTheme="minorHAnsi" w:cstheme="minorHAnsi"/>
          <w:color w:val="000000"/>
          <w:szCs w:val="22"/>
        </w:rPr>
      </w:pPr>
      <w:r w:rsidRPr="00053DDA">
        <w:rPr>
          <w:rFonts w:asciiTheme="minorHAnsi" w:hAnsiTheme="minorHAnsi" w:cstheme="minorHAnsi"/>
          <w:color w:val="000000"/>
          <w:szCs w:val="22"/>
        </w:rPr>
        <w:t>Discussions and Peer reviews: 15%</w:t>
      </w:r>
    </w:p>
    <w:p w14:paraId="54E042FD" w14:textId="77777777" w:rsidR="007C3BDA" w:rsidRPr="00053DDA" w:rsidRDefault="007C3BDA" w:rsidP="007C3BDA">
      <w:pPr>
        <w:widowControl w:val="0"/>
        <w:numPr>
          <w:ilvl w:val="0"/>
          <w:numId w:val="14"/>
        </w:numPr>
        <w:autoSpaceDE w:val="0"/>
        <w:autoSpaceDN w:val="0"/>
        <w:adjustRightInd w:val="0"/>
        <w:spacing w:before="0" w:after="0"/>
        <w:ind w:left="994"/>
        <w:rPr>
          <w:rFonts w:asciiTheme="minorHAnsi" w:hAnsiTheme="minorHAnsi" w:cstheme="minorHAnsi"/>
          <w:color w:val="000000"/>
          <w:szCs w:val="22"/>
        </w:rPr>
      </w:pPr>
      <w:r w:rsidRPr="00053DDA">
        <w:rPr>
          <w:rFonts w:asciiTheme="minorHAnsi" w:hAnsiTheme="minorHAnsi" w:cstheme="minorHAnsi"/>
          <w:color w:val="000000"/>
          <w:szCs w:val="22"/>
        </w:rPr>
        <w:t xml:space="preserve">Paper draft submission: 5% </w:t>
      </w:r>
    </w:p>
    <w:p w14:paraId="3A76CC10" w14:textId="77777777" w:rsidR="007C3BDA" w:rsidRPr="00053DDA" w:rsidRDefault="007C3BDA" w:rsidP="007C3BDA">
      <w:pPr>
        <w:widowControl w:val="0"/>
        <w:numPr>
          <w:ilvl w:val="0"/>
          <w:numId w:val="14"/>
        </w:numPr>
        <w:autoSpaceDE w:val="0"/>
        <w:autoSpaceDN w:val="0"/>
        <w:adjustRightInd w:val="0"/>
        <w:spacing w:before="0" w:after="0"/>
        <w:ind w:left="994"/>
        <w:rPr>
          <w:rFonts w:asciiTheme="minorHAnsi" w:hAnsiTheme="minorHAnsi" w:cstheme="minorHAnsi"/>
          <w:color w:val="000000"/>
          <w:szCs w:val="22"/>
        </w:rPr>
      </w:pPr>
      <w:r w:rsidRPr="00053DDA">
        <w:rPr>
          <w:rFonts w:asciiTheme="minorHAnsi" w:hAnsiTheme="minorHAnsi" w:cstheme="minorHAnsi"/>
          <w:color w:val="000000"/>
          <w:szCs w:val="22"/>
        </w:rPr>
        <w:lastRenderedPageBreak/>
        <w:t>Final paper submission: 5%</w:t>
      </w:r>
    </w:p>
    <w:p w14:paraId="7A7F47B8" w14:textId="77777777" w:rsidR="007C3BDA" w:rsidRPr="00053DDA" w:rsidRDefault="007C3BDA" w:rsidP="007C3BDA">
      <w:pPr>
        <w:widowControl w:val="0"/>
        <w:numPr>
          <w:ilvl w:val="0"/>
          <w:numId w:val="14"/>
        </w:numPr>
        <w:autoSpaceDE w:val="0"/>
        <w:autoSpaceDN w:val="0"/>
        <w:adjustRightInd w:val="0"/>
        <w:spacing w:before="0" w:after="0"/>
        <w:ind w:left="994"/>
        <w:rPr>
          <w:rFonts w:asciiTheme="minorHAnsi" w:hAnsiTheme="minorHAnsi" w:cstheme="minorHAnsi"/>
          <w:color w:val="000000"/>
          <w:szCs w:val="22"/>
        </w:rPr>
      </w:pPr>
      <w:r w:rsidRPr="00053DDA">
        <w:rPr>
          <w:rFonts w:asciiTheme="minorHAnsi" w:hAnsiTheme="minorHAnsi" w:cstheme="minorHAnsi"/>
          <w:color w:val="000000"/>
          <w:szCs w:val="22"/>
        </w:rPr>
        <w:t>Presentation: 10%</w:t>
      </w:r>
    </w:p>
    <w:p w14:paraId="7FEF49BD" w14:textId="77777777" w:rsidR="007C3BDA" w:rsidRPr="00CD55DA" w:rsidRDefault="007C3BDA" w:rsidP="007C3BDA">
      <w:pPr>
        <w:widowControl w:val="0"/>
        <w:autoSpaceDE w:val="0"/>
        <w:autoSpaceDN w:val="0"/>
        <w:adjustRightInd w:val="0"/>
        <w:spacing w:before="0" w:after="0"/>
        <w:ind w:left="994"/>
        <w:rPr>
          <w:rFonts w:ascii="Times New Roman" w:hAnsi="Times New Roman"/>
          <w:color w:val="000000"/>
          <w:sz w:val="22"/>
          <w:szCs w:val="22"/>
        </w:rPr>
      </w:pPr>
    </w:p>
    <w:p w14:paraId="19ECC715" w14:textId="77777777" w:rsidR="007C3BDA" w:rsidRDefault="007C3BDA" w:rsidP="007C3BDA">
      <w:pPr>
        <w:widowControl w:val="0"/>
        <w:autoSpaceDE w:val="0"/>
        <w:autoSpaceDN w:val="0"/>
        <w:adjustRightInd w:val="0"/>
        <w:spacing w:before="0" w:after="0"/>
        <w:ind w:left="274"/>
        <w:rPr>
          <w:rStyle w:val="Heading3Char"/>
          <w:rFonts w:eastAsia="Calibri"/>
        </w:rPr>
      </w:pPr>
    </w:p>
    <w:p w14:paraId="2B9E2801" w14:textId="77777777" w:rsidR="007C3BDA" w:rsidRDefault="007C3BDA" w:rsidP="007C3BDA">
      <w:pPr>
        <w:widowControl w:val="0"/>
        <w:autoSpaceDE w:val="0"/>
        <w:autoSpaceDN w:val="0"/>
        <w:adjustRightInd w:val="0"/>
        <w:spacing w:before="0" w:after="0"/>
        <w:ind w:left="274"/>
        <w:rPr>
          <w:rStyle w:val="Heading3Char"/>
          <w:rFonts w:eastAsia="Calibri"/>
        </w:rPr>
      </w:pPr>
    </w:p>
    <w:p w14:paraId="6D716AC1" w14:textId="77777777" w:rsidR="007C3BDA" w:rsidRDefault="007C3BDA" w:rsidP="007C3BDA">
      <w:pPr>
        <w:widowControl w:val="0"/>
        <w:autoSpaceDE w:val="0"/>
        <w:autoSpaceDN w:val="0"/>
        <w:adjustRightInd w:val="0"/>
        <w:spacing w:before="0" w:after="0"/>
        <w:ind w:left="274"/>
        <w:rPr>
          <w:rFonts w:ascii="Times New Roman" w:hAnsi="Times New Roman"/>
          <w:color w:val="000000"/>
          <w:sz w:val="22"/>
          <w:szCs w:val="22"/>
        </w:rPr>
      </w:pPr>
      <w:r w:rsidRPr="005A63C4">
        <w:rPr>
          <w:rStyle w:val="Heading3Char"/>
          <w:rFonts w:eastAsia="Calibri"/>
        </w:rPr>
        <w:t>Grading Scale</w:t>
      </w:r>
      <w:proofErr w:type="gramStart"/>
      <w:r w:rsidRPr="005A63C4">
        <w:rPr>
          <w:rStyle w:val="Heading3Char"/>
          <w:rFonts w:eastAsia="Calibri"/>
        </w:rPr>
        <w:t>:</w:t>
      </w:r>
      <w:r>
        <w:rPr>
          <w:rFonts w:eastAsia="Calibri" w:cs="Calibri"/>
        </w:rPr>
        <w:t xml:space="preserve">  </w:t>
      </w:r>
      <w:r>
        <w:rPr>
          <w:rFonts w:ascii="Times New Roman" w:hAnsi="Times New Roman"/>
          <w:color w:val="000000"/>
          <w:sz w:val="22"/>
          <w:szCs w:val="22"/>
        </w:rPr>
        <w:t>Grading</w:t>
      </w:r>
      <w:proofErr w:type="gramEnd"/>
      <w:r>
        <w:rPr>
          <w:rFonts w:ascii="Times New Roman" w:hAnsi="Times New Roman"/>
          <w:color w:val="000000"/>
          <w:sz w:val="22"/>
          <w:szCs w:val="22"/>
        </w:rPr>
        <w:t xml:space="preserve"> Scale (&amp; GPA equivalent):</w:t>
      </w:r>
    </w:p>
    <w:p w14:paraId="33195763" w14:textId="77777777" w:rsidR="007C3BDA" w:rsidRDefault="007C3BDA" w:rsidP="007C3BDA">
      <w:pPr>
        <w:widowControl w:val="0"/>
        <w:autoSpaceDE w:val="0"/>
        <w:autoSpaceDN w:val="0"/>
        <w:adjustRightInd w:val="0"/>
        <w:spacing w:before="0" w:after="0"/>
        <w:ind w:left="274"/>
        <w:rPr>
          <w:rFonts w:ascii="Times New Roman" w:hAnsi="Times New Roman"/>
          <w:color w:val="000000"/>
          <w:sz w:val="22"/>
          <w:szCs w:val="22"/>
        </w:rPr>
      </w:pPr>
    </w:p>
    <w:tbl>
      <w:tblPr>
        <w:tblW w:w="36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9"/>
        <w:gridCol w:w="990"/>
        <w:gridCol w:w="925"/>
        <w:gridCol w:w="647"/>
        <w:gridCol w:w="920"/>
        <w:gridCol w:w="936"/>
        <w:gridCol w:w="925"/>
      </w:tblGrid>
      <w:tr w:rsidR="007C3BDA" w:rsidRPr="0099159C" w14:paraId="5B4B7C27" w14:textId="77777777" w:rsidTr="0044484D">
        <w:trPr>
          <w:trHeight w:hRule="exact" w:val="1027"/>
          <w:jc w:val="center"/>
        </w:trPr>
        <w:tc>
          <w:tcPr>
            <w:tcW w:w="1080" w:type="dxa"/>
            <w:vAlign w:val="center"/>
          </w:tcPr>
          <w:p w14:paraId="6E3A52BE" w14:textId="77777777" w:rsidR="007C3BDA" w:rsidRPr="00053DDA" w:rsidRDefault="007C3BDA" w:rsidP="0044484D">
            <w:pPr>
              <w:widowControl w:val="0"/>
              <w:autoSpaceDE w:val="0"/>
              <w:autoSpaceDN w:val="0"/>
              <w:adjustRightInd w:val="0"/>
              <w:spacing w:before="0" w:after="0" w:line="240" w:lineRule="auto"/>
              <w:jc w:val="center"/>
              <w:rPr>
                <w:color w:val="000000"/>
                <w:sz w:val="22"/>
              </w:rPr>
            </w:pPr>
            <w:r w:rsidRPr="00053DDA">
              <w:rPr>
                <w:color w:val="000000"/>
                <w:sz w:val="22"/>
              </w:rPr>
              <w:t>Grade</w:t>
            </w:r>
          </w:p>
        </w:tc>
        <w:tc>
          <w:tcPr>
            <w:tcW w:w="1440" w:type="dxa"/>
            <w:vAlign w:val="center"/>
          </w:tcPr>
          <w:p w14:paraId="4E8544CC" w14:textId="77777777" w:rsidR="007C3BDA" w:rsidRPr="00053DDA" w:rsidRDefault="007C3BDA" w:rsidP="0044484D">
            <w:pPr>
              <w:widowControl w:val="0"/>
              <w:autoSpaceDE w:val="0"/>
              <w:autoSpaceDN w:val="0"/>
              <w:adjustRightInd w:val="0"/>
              <w:spacing w:before="0" w:after="0" w:line="240" w:lineRule="auto"/>
              <w:jc w:val="center"/>
              <w:rPr>
                <w:color w:val="000000"/>
                <w:sz w:val="22"/>
              </w:rPr>
            </w:pPr>
            <w:r w:rsidRPr="00053DDA">
              <w:rPr>
                <w:color w:val="000000"/>
                <w:sz w:val="22"/>
              </w:rPr>
              <w:t>%</w:t>
            </w:r>
          </w:p>
        </w:tc>
        <w:tc>
          <w:tcPr>
            <w:tcW w:w="1080" w:type="dxa"/>
            <w:tcBorders>
              <w:right w:val="nil"/>
            </w:tcBorders>
            <w:vAlign w:val="center"/>
          </w:tcPr>
          <w:p w14:paraId="69AD3706" w14:textId="77777777" w:rsidR="007C3BDA" w:rsidRPr="00053DDA" w:rsidRDefault="007C3BDA" w:rsidP="0044484D">
            <w:pPr>
              <w:widowControl w:val="0"/>
              <w:autoSpaceDE w:val="0"/>
              <w:autoSpaceDN w:val="0"/>
              <w:adjustRightInd w:val="0"/>
              <w:spacing w:before="0" w:after="0" w:line="240" w:lineRule="auto"/>
              <w:jc w:val="center"/>
              <w:rPr>
                <w:color w:val="000000"/>
                <w:sz w:val="22"/>
              </w:rPr>
            </w:pPr>
            <w:r w:rsidRPr="00053DDA">
              <w:rPr>
                <w:color w:val="000000"/>
                <w:sz w:val="22"/>
              </w:rPr>
              <w:t xml:space="preserve">Grade Points </w:t>
            </w:r>
          </w:p>
        </w:tc>
        <w:tc>
          <w:tcPr>
            <w:tcW w:w="1080" w:type="dxa"/>
            <w:tcBorders>
              <w:top w:val="nil"/>
              <w:left w:val="nil"/>
              <w:bottom w:val="nil"/>
              <w:right w:val="nil"/>
            </w:tcBorders>
            <w:shd w:val="clear" w:color="auto" w:fill="A6A6A6"/>
          </w:tcPr>
          <w:p w14:paraId="3524D71E" w14:textId="77777777" w:rsidR="007C3BDA" w:rsidRPr="00053DDA" w:rsidRDefault="007C3BDA" w:rsidP="0044484D">
            <w:pPr>
              <w:widowControl w:val="0"/>
              <w:autoSpaceDE w:val="0"/>
              <w:autoSpaceDN w:val="0"/>
              <w:adjustRightInd w:val="0"/>
              <w:spacing w:before="0" w:after="0" w:line="240" w:lineRule="auto"/>
              <w:jc w:val="center"/>
              <w:rPr>
                <w:color w:val="000000"/>
                <w:sz w:val="22"/>
              </w:rPr>
            </w:pPr>
          </w:p>
        </w:tc>
        <w:tc>
          <w:tcPr>
            <w:tcW w:w="1080" w:type="dxa"/>
            <w:tcBorders>
              <w:left w:val="nil"/>
            </w:tcBorders>
            <w:vAlign w:val="center"/>
          </w:tcPr>
          <w:p w14:paraId="615D6FFD" w14:textId="77777777" w:rsidR="007C3BDA" w:rsidRPr="00053DDA" w:rsidRDefault="007C3BDA" w:rsidP="0044484D">
            <w:pPr>
              <w:widowControl w:val="0"/>
              <w:autoSpaceDE w:val="0"/>
              <w:autoSpaceDN w:val="0"/>
              <w:adjustRightInd w:val="0"/>
              <w:spacing w:before="0" w:after="0" w:line="240" w:lineRule="auto"/>
              <w:jc w:val="center"/>
              <w:rPr>
                <w:color w:val="000000"/>
                <w:sz w:val="22"/>
              </w:rPr>
            </w:pPr>
            <w:r w:rsidRPr="00053DDA">
              <w:rPr>
                <w:color w:val="000000"/>
                <w:sz w:val="22"/>
              </w:rPr>
              <w:t>Grade</w:t>
            </w:r>
          </w:p>
        </w:tc>
        <w:tc>
          <w:tcPr>
            <w:tcW w:w="1440" w:type="dxa"/>
            <w:vAlign w:val="center"/>
          </w:tcPr>
          <w:p w14:paraId="589E31CC" w14:textId="77777777" w:rsidR="007C3BDA" w:rsidRPr="00053DDA" w:rsidRDefault="007C3BDA" w:rsidP="0044484D">
            <w:pPr>
              <w:widowControl w:val="0"/>
              <w:autoSpaceDE w:val="0"/>
              <w:autoSpaceDN w:val="0"/>
              <w:adjustRightInd w:val="0"/>
              <w:spacing w:before="0" w:after="0" w:line="240" w:lineRule="auto"/>
              <w:jc w:val="center"/>
              <w:rPr>
                <w:color w:val="000000"/>
                <w:sz w:val="22"/>
              </w:rPr>
            </w:pPr>
            <w:r w:rsidRPr="00053DDA">
              <w:rPr>
                <w:color w:val="000000"/>
                <w:sz w:val="22"/>
              </w:rPr>
              <w:t xml:space="preserve">% </w:t>
            </w:r>
          </w:p>
        </w:tc>
        <w:tc>
          <w:tcPr>
            <w:tcW w:w="1080" w:type="dxa"/>
            <w:vAlign w:val="center"/>
          </w:tcPr>
          <w:p w14:paraId="47E946BC" w14:textId="77777777" w:rsidR="007C3BDA" w:rsidRPr="00053DDA" w:rsidRDefault="007C3BDA" w:rsidP="0044484D">
            <w:pPr>
              <w:widowControl w:val="0"/>
              <w:autoSpaceDE w:val="0"/>
              <w:autoSpaceDN w:val="0"/>
              <w:adjustRightInd w:val="0"/>
              <w:spacing w:before="0" w:after="0" w:line="240" w:lineRule="auto"/>
              <w:jc w:val="center"/>
              <w:rPr>
                <w:color w:val="000000"/>
                <w:sz w:val="22"/>
              </w:rPr>
            </w:pPr>
            <w:r w:rsidRPr="00053DDA">
              <w:rPr>
                <w:color w:val="000000"/>
                <w:sz w:val="22"/>
              </w:rPr>
              <w:t xml:space="preserve">Grade Points </w:t>
            </w:r>
          </w:p>
        </w:tc>
      </w:tr>
      <w:tr w:rsidR="007C3BDA" w:rsidRPr="0099159C" w14:paraId="4E7B62CE" w14:textId="77777777" w:rsidTr="0044484D">
        <w:trPr>
          <w:trHeight w:hRule="exact" w:val="523"/>
          <w:jc w:val="center"/>
        </w:trPr>
        <w:tc>
          <w:tcPr>
            <w:tcW w:w="1080" w:type="dxa"/>
            <w:vAlign w:val="center"/>
          </w:tcPr>
          <w:p w14:paraId="79E6C68C"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A</w:t>
            </w:r>
          </w:p>
        </w:tc>
        <w:tc>
          <w:tcPr>
            <w:tcW w:w="1440" w:type="dxa"/>
            <w:vAlign w:val="center"/>
          </w:tcPr>
          <w:p w14:paraId="255BD5A8"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≥93</w:t>
            </w:r>
          </w:p>
        </w:tc>
        <w:tc>
          <w:tcPr>
            <w:tcW w:w="1080" w:type="dxa"/>
            <w:tcBorders>
              <w:right w:val="nil"/>
            </w:tcBorders>
            <w:vAlign w:val="center"/>
          </w:tcPr>
          <w:p w14:paraId="4F205DFB"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4.0</w:t>
            </w:r>
          </w:p>
        </w:tc>
        <w:tc>
          <w:tcPr>
            <w:tcW w:w="1080" w:type="dxa"/>
            <w:tcBorders>
              <w:top w:val="nil"/>
              <w:left w:val="nil"/>
              <w:bottom w:val="nil"/>
              <w:right w:val="nil"/>
            </w:tcBorders>
            <w:shd w:val="clear" w:color="auto" w:fill="A6A6A6"/>
          </w:tcPr>
          <w:p w14:paraId="27C238C2" w14:textId="77777777" w:rsidR="007C3BDA" w:rsidRPr="00053DDA" w:rsidRDefault="007C3BDA" w:rsidP="0044484D">
            <w:pPr>
              <w:widowControl w:val="0"/>
              <w:autoSpaceDE w:val="0"/>
              <w:autoSpaceDN w:val="0"/>
              <w:adjustRightInd w:val="0"/>
              <w:spacing w:before="0" w:after="0"/>
              <w:jc w:val="center"/>
              <w:rPr>
                <w:color w:val="000000"/>
                <w:sz w:val="22"/>
              </w:rPr>
            </w:pPr>
          </w:p>
        </w:tc>
        <w:tc>
          <w:tcPr>
            <w:tcW w:w="1080" w:type="dxa"/>
            <w:tcBorders>
              <w:left w:val="nil"/>
            </w:tcBorders>
            <w:vAlign w:val="center"/>
          </w:tcPr>
          <w:p w14:paraId="61082465"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C</w:t>
            </w:r>
          </w:p>
        </w:tc>
        <w:tc>
          <w:tcPr>
            <w:tcW w:w="1440" w:type="dxa"/>
            <w:vAlign w:val="center"/>
          </w:tcPr>
          <w:p w14:paraId="10692032"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73 – 7</w:t>
            </w:r>
            <w:r>
              <w:rPr>
                <w:color w:val="000000"/>
                <w:sz w:val="22"/>
              </w:rPr>
              <w:t>7</w:t>
            </w:r>
          </w:p>
        </w:tc>
        <w:tc>
          <w:tcPr>
            <w:tcW w:w="1080" w:type="dxa"/>
            <w:vAlign w:val="center"/>
          </w:tcPr>
          <w:p w14:paraId="2C04C80D"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2.0</w:t>
            </w:r>
          </w:p>
        </w:tc>
      </w:tr>
      <w:tr w:rsidR="007C3BDA" w:rsidRPr="0099159C" w14:paraId="5C17D4E7" w14:textId="77777777" w:rsidTr="0044484D">
        <w:trPr>
          <w:trHeight w:hRule="exact" w:val="541"/>
          <w:jc w:val="center"/>
        </w:trPr>
        <w:tc>
          <w:tcPr>
            <w:tcW w:w="1080" w:type="dxa"/>
            <w:vAlign w:val="center"/>
          </w:tcPr>
          <w:p w14:paraId="6E8A48A2"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A-</w:t>
            </w:r>
          </w:p>
        </w:tc>
        <w:tc>
          <w:tcPr>
            <w:tcW w:w="1440" w:type="dxa"/>
            <w:vAlign w:val="center"/>
          </w:tcPr>
          <w:p w14:paraId="4A1159D9"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90 – 9</w:t>
            </w:r>
            <w:r>
              <w:rPr>
                <w:color w:val="000000"/>
                <w:sz w:val="22"/>
              </w:rPr>
              <w:t>3</w:t>
            </w:r>
          </w:p>
        </w:tc>
        <w:tc>
          <w:tcPr>
            <w:tcW w:w="1080" w:type="dxa"/>
            <w:tcBorders>
              <w:right w:val="nil"/>
            </w:tcBorders>
            <w:vAlign w:val="center"/>
          </w:tcPr>
          <w:p w14:paraId="16B0C25C"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3.67</w:t>
            </w:r>
          </w:p>
        </w:tc>
        <w:tc>
          <w:tcPr>
            <w:tcW w:w="1080" w:type="dxa"/>
            <w:tcBorders>
              <w:top w:val="nil"/>
              <w:left w:val="nil"/>
              <w:bottom w:val="nil"/>
              <w:right w:val="nil"/>
            </w:tcBorders>
            <w:shd w:val="clear" w:color="auto" w:fill="A6A6A6"/>
          </w:tcPr>
          <w:p w14:paraId="161D05D0" w14:textId="77777777" w:rsidR="007C3BDA" w:rsidRPr="00053DDA" w:rsidRDefault="007C3BDA" w:rsidP="0044484D">
            <w:pPr>
              <w:widowControl w:val="0"/>
              <w:autoSpaceDE w:val="0"/>
              <w:autoSpaceDN w:val="0"/>
              <w:adjustRightInd w:val="0"/>
              <w:spacing w:before="0" w:after="0"/>
              <w:jc w:val="center"/>
              <w:rPr>
                <w:color w:val="000000"/>
                <w:sz w:val="22"/>
              </w:rPr>
            </w:pPr>
          </w:p>
        </w:tc>
        <w:tc>
          <w:tcPr>
            <w:tcW w:w="1080" w:type="dxa"/>
            <w:tcBorders>
              <w:left w:val="nil"/>
            </w:tcBorders>
            <w:vAlign w:val="center"/>
          </w:tcPr>
          <w:p w14:paraId="7274AD7D"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C-</w:t>
            </w:r>
          </w:p>
        </w:tc>
        <w:tc>
          <w:tcPr>
            <w:tcW w:w="1440" w:type="dxa"/>
            <w:vAlign w:val="center"/>
          </w:tcPr>
          <w:p w14:paraId="013085B5"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70 – 73</w:t>
            </w:r>
          </w:p>
        </w:tc>
        <w:tc>
          <w:tcPr>
            <w:tcW w:w="1080" w:type="dxa"/>
            <w:vAlign w:val="center"/>
          </w:tcPr>
          <w:p w14:paraId="3D861671"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1.67</w:t>
            </w:r>
          </w:p>
        </w:tc>
      </w:tr>
      <w:tr w:rsidR="007C3BDA" w:rsidRPr="0099159C" w14:paraId="524D7ABF" w14:textId="77777777" w:rsidTr="0044484D">
        <w:trPr>
          <w:trHeight w:hRule="exact" w:val="532"/>
          <w:jc w:val="center"/>
        </w:trPr>
        <w:tc>
          <w:tcPr>
            <w:tcW w:w="1080" w:type="dxa"/>
            <w:vAlign w:val="center"/>
          </w:tcPr>
          <w:p w14:paraId="194F7DC8"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B+</w:t>
            </w:r>
          </w:p>
        </w:tc>
        <w:tc>
          <w:tcPr>
            <w:tcW w:w="1440" w:type="dxa"/>
            <w:vAlign w:val="center"/>
          </w:tcPr>
          <w:p w14:paraId="19992FA9"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 xml:space="preserve">87 – </w:t>
            </w:r>
            <w:r>
              <w:rPr>
                <w:color w:val="000000"/>
                <w:sz w:val="22"/>
              </w:rPr>
              <w:t>90</w:t>
            </w:r>
          </w:p>
        </w:tc>
        <w:tc>
          <w:tcPr>
            <w:tcW w:w="1080" w:type="dxa"/>
            <w:tcBorders>
              <w:right w:val="nil"/>
            </w:tcBorders>
            <w:vAlign w:val="center"/>
          </w:tcPr>
          <w:p w14:paraId="24C61D3E"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3.33</w:t>
            </w:r>
          </w:p>
        </w:tc>
        <w:tc>
          <w:tcPr>
            <w:tcW w:w="1080" w:type="dxa"/>
            <w:tcBorders>
              <w:top w:val="nil"/>
              <w:left w:val="nil"/>
              <w:bottom w:val="nil"/>
              <w:right w:val="nil"/>
            </w:tcBorders>
            <w:shd w:val="clear" w:color="auto" w:fill="A6A6A6"/>
          </w:tcPr>
          <w:p w14:paraId="5F5CABDD" w14:textId="77777777" w:rsidR="007C3BDA" w:rsidRPr="00053DDA" w:rsidRDefault="007C3BDA" w:rsidP="0044484D">
            <w:pPr>
              <w:widowControl w:val="0"/>
              <w:autoSpaceDE w:val="0"/>
              <w:autoSpaceDN w:val="0"/>
              <w:adjustRightInd w:val="0"/>
              <w:spacing w:before="0" w:after="0"/>
              <w:jc w:val="center"/>
              <w:rPr>
                <w:color w:val="000000"/>
                <w:sz w:val="22"/>
              </w:rPr>
            </w:pPr>
          </w:p>
        </w:tc>
        <w:tc>
          <w:tcPr>
            <w:tcW w:w="1080" w:type="dxa"/>
            <w:tcBorders>
              <w:left w:val="nil"/>
            </w:tcBorders>
            <w:vAlign w:val="center"/>
          </w:tcPr>
          <w:p w14:paraId="013A1D0C"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D+</w:t>
            </w:r>
          </w:p>
        </w:tc>
        <w:tc>
          <w:tcPr>
            <w:tcW w:w="1440" w:type="dxa"/>
            <w:vAlign w:val="center"/>
          </w:tcPr>
          <w:p w14:paraId="2D790E15"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6</w:t>
            </w:r>
            <w:r>
              <w:rPr>
                <w:color w:val="000000"/>
                <w:sz w:val="22"/>
              </w:rPr>
              <w:t>7</w:t>
            </w:r>
            <w:r w:rsidRPr="00053DDA">
              <w:rPr>
                <w:color w:val="000000"/>
                <w:sz w:val="22"/>
              </w:rPr>
              <w:t xml:space="preserve"> – </w:t>
            </w:r>
            <w:r>
              <w:rPr>
                <w:color w:val="000000"/>
                <w:sz w:val="22"/>
              </w:rPr>
              <w:t>70</w:t>
            </w:r>
          </w:p>
        </w:tc>
        <w:tc>
          <w:tcPr>
            <w:tcW w:w="1080" w:type="dxa"/>
            <w:vAlign w:val="center"/>
          </w:tcPr>
          <w:p w14:paraId="181E025D"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1.33</w:t>
            </w:r>
          </w:p>
        </w:tc>
      </w:tr>
      <w:tr w:rsidR="007C3BDA" w:rsidRPr="0099159C" w14:paraId="15DE06E8" w14:textId="77777777" w:rsidTr="0044484D">
        <w:trPr>
          <w:trHeight w:hRule="exact" w:val="631"/>
          <w:jc w:val="center"/>
        </w:trPr>
        <w:tc>
          <w:tcPr>
            <w:tcW w:w="1080" w:type="dxa"/>
            <w:vAlign w:val="center"/>
          </w:tcPr>
          <w:p w14:paraId="016AC220"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B</w:t>
            </w:r>
          </w:p>
        </w:tc>
        <w:tc>
          <w:tcPr>
            <w:tcW w:w="1440" w:type="dxa"/>
            <w:vAlign w:val="center"/>
          </w:tcPr>
          <w:p w14:paraId="77A6016A"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83 – 8</w:t>
            </w:r>
            <w:r>
              <w:rPr>
                <w:color w:val="000000"/>
                <w:sz w:val="22"/>
              </w:rPr>
              <w:t>7</w:t>
            </w:r>
          </w:p>
        </w:tc>
        <w:tc>
          <w:tcPr>
            <w:tcW w:w="1080" w:type="dxa"/>
            <w:tcBorders>
              <w:right w:val="nil"/>
            </w:tcBorders>
            <w:vAlign w:val="center"/>
          </w:tcPr>
          <w:p w14:paraId="36913DC4"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3.0</w:t>
            </w:r>
          </w:p>
        </w:tc>
        <w:tc>
          <w:tcPr>
            <w:tcW w:w="1080" w:type="dxa"/>
            <w:tcBorders>
              <w:top w:val="nil"/>
              <w:left w:val="nil"/>
              <w:bottom w:val="nil"/>
              <w:right w:val="nil"/>
            </w:tcBorders>
            <w:shd w:val="clear" w:color="auto" w:fill="A6A6A6"/>
          </w:tcPr>
          <w:p w14:paraId="7CFB49C3" w14:textId="77777777" w:rsidR="007C3BDA" w:rsidRPr="00053DDA" w:rsidRDefault="007C3BDA" w:rsidP="0044484D">
            <w:pPr>
              <w:widowControl w:val="0"/>
              <w:autoSpaceDE w:val="0"/>
              <w:autoSpaceDN w:val="0"/>
              <w:adjustRightInd w:val="0"/>
              <w:spacing w:before="0" w:after="0"/>
              <w:jc w:val="center"/>
              <w:rPr>
                <w:color w:val="000000"/>
                <w:sz w:val="22"/>
              </w:rPr>
            </w:pPr>
          </w:p>
        </w:tc>
        <w:tc>
          <w:tcPr>
            <w:tcW w:w="1080" w:type="dxa"/>
            <w:tcBorders>
              <w:left w:val="nil"/>
            </w:tcBorders>
            <w:vAlign w:val="center"/>
          </w:tcPr>
          <w:p w14:paraId="4F49BB92"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D</w:t>
            </w:r>
          </w:p>
        </w:tc>
        <w:tc>
          <w:tcPr>
            <w:tcW w:w="1440" w:type="dxa"/>
            <w:vAlign w:val="center"/>
          </w:tcPr>
          <w:p w14:paraId="5AADA216"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6</w:t>
            </w:r>
            <w:r>
              <w:rPr>
                <w:color w:val="000000"/>
                <w:sz w:val="22"/>
              </w:rPr>
              <w:t>3</w:t>
            </w:r>
            <w:r w:rsidRPr="00053DDA">
              <w:rPr>
                <w:color w:val="000000"/>
                <w:sz w:val="22"/>
              </w:rPr>
              <w:t xml:space="preserve"> – 6</w:t>
            </w:r>
            <w:r>
              <w:rPr>
                <w:color w:val="000000"/>
                <w:sz w:val="22"/>
              </w:rPr>
              <w:t>7</w:t>
            </w:r>
          </w:p>
        </w:tc>
        <w:tc>
          <w:tcPr>
            <w:tcW w:w="1080" w:type="dxa"/>
            <w:vAlign w:val="center"/>
          </w:tcPr>
          <w:p w14:paraId="522FFBDC"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1.0</w:t>
            </w:r>
          </w:p>
        </w:tc>
      </w:tr>
      <w:tr w:rsidR="007C3BDA" w:rsidRPr="0099159C" w14:paraId="20BCA8C4" w14:textId="77777777" w:rsidTr="0044484D">
        <w:trPr>
          <w:trHeight w:hRule="exact" w:val="631"/>
          <w:jc w:val="center"/>
        </w:trPr>
        <w:tc>
          <w:tcPr>
            <w:tcW w:w="1080" w:type="dxa"/>
            <w:vAlign w:val="center"/>
          </w:tcPr>
          <w:p w14:paraId="01BBBFE9"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B-</w:t>
            </w:r>
          </w:p>
        </w:tc>
        <w:tc>
          <w:tcPr>
            <w:tcW w:w="1440" w:type="dxa"/>
            <w:vAlign w:val="center"/>
          </w:tcPr>
          <w:p w14:paraId="1ABE0804"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80 – 83</w:t>
            </w:r>
          </w:p>
        </w:tc>
        <w:tc>
          <w:tcPr>
            <w:tcW w:w="1080" w:type="dxa"/>
            <w:tcBorders>
              <w:right w:val="nil"/>
            </w:tcBorders>
            <w:vAlign w:val="center"/>
          </w:tcPr>
          <w:p w14:paraId="0746480B"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2.67</w:t>
            </w:r>
          </w:p>
        </w:tc>
        <w:tc>
          <w:tcPr>
            <w:tcW w:w="1080" w:type="dxa"/>
            <w:tcBorders>
              <w:top w:val="nil"/>
              <w:left w:val="nil"/>
              <w:bottom w:val="nil"/>
              <w:right w:val="nil"/>
            </w:tcBorders>
            <w:shd w:val="clear" w:color="auto" w:fill="A6A6A6"/>
          </w:tcPr>
          <w:p w14:paraId="2E467629" w14:textId="77777777" w:rsidR="007C3BDA" w:rsidRPr="00053DDA" w:rsidRDefault="007C3BDA" w:rsidP="0044484D">
            <w:pPr>
              <w:widowControl w:val="0"/>
              <w:autoSpaceDE w:val="0"/>
              <w:autoSpaceDN w:val="0"/>
              <w:adjustRightInd w:val="0"/>
              <w:spacing w:before="0" w:after="0"/>
              <w:jc w:val="center"/>
              <w:rPr>
                <w:color w:val="000000"/>
                <w:sz w:val="22"/>
              </w:rPr>
            </w:pPr>
          </w:p>
        </w:tc>
        <w:tc>
          <w:tcPr>
            <w:tcW w:w="1080" w:type="dxa"/>
            <w:tcBorders>
              <w:left w:val="nil"/>
            </w:tcBorders>
            <w:vAlign w:val="center"/>
          </w:tcPr>
          <w:p w14:paraId="602FC428"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D-</w:t>
            </w:r>
          </w:p>
        </w:tc>
        <w:tc>
          <w:tcPr>
            <w:tcW w:w="1440" w:type="dxa"/>
            <w:vAlign w:val="center"/>
          </w:tcPr>
          <w:p w14:paraId="23851464" w14:textId="77777777" w:rsidR="007C3BDA" w:rsidRPr="00053DDA" w:rsidRDefault="007C3BDA" w:rsidP="0044484D">
            <w:pPr>
              <w:widowControl w:val="0"/>
              <w:autoSpaceDE w:val="0"/>
              <w:autoSpaceDN w:val="0"/>
              <w:adjustRightInd w:val="0"/>
              <w:spacing w:before="0" w:after="0"/>
              <w:jc w:val="center"/>
              <w:rPr>
                <w:color w:val="000000"/>
                <w:sz w:val="22"/>
              </w:rPr>
            </w:pPr>
            <w:r>
              <w:rPr>
                <w:color w:val="000000"/>
                <w:sz w:val="22"/>
              </w:rPr>
              <w:t>60</w:t>
            </w:r>
            <w:r w:rsidRPr="00053DDA">
              <w:rPr>
                <w:color w:val="000000"/>
                <w:sz w:val="22"/>
              </w:rPr>
              <w:t xml:space="preserve"> – </w:t>
            </w:r>
            <w:r>
              <w:rPr>
                <w:color w:val="000000"/>
                <w:sz w:val="22"/>
              </w:rPr>
              <w:t>63</w:t>
            </w:r>
          </w:p>
        </w:tc>
        <w:tc>
          <w:tcPr>
            <w:tcW w:w="1080" w:type="dxa"/>
            <w:vAlign w:val="center"/>
          </w:tcPr>
          <w:p w14:paraId="436BFC59"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0.67</w:t>
            </w:r>
          </w:p>
        </w:tc>
      </w:tr>
      <w:tr w:rsidR="007C3BDA" w:rsidRPr="0099159C" w14:paraId="149CB980" w14:textId="77777777" w:rsidTr="0044484D">
        <w:trPr>
          <w:trHeight w:hRule="exact" w:val="631"/>
          <w:jc w:val="center"/>
        </w:trPr>
        <w:tc>
          <w:tcPr>
            <w:tcW w:w="1080" w:type="dxa"/>
            <w:vAlign w:val="center"/>
          </w:tcPr>
          <w:p w14:paraId="00A33728"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C+</w:t>
            </w:r>
          </w:p>
        </w:tc>
        <w:tc>
          <w:tcPr>
            <w:tcW w:w="1440" w:type="dxa"/>
            <w:vAlign w:val="center"/>
          </w:tcPr>
          <w:p w14:paraId="1087A5BE"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 xml:space="preserve">77– </w:t>
            </w:r>
            <w:r>
              <w:rPr>
                <w:color w:val="000000"/>
                <w:sz w:val="22"/>
              </w:rPr>
              <w:t>80</w:t>
            </w:r>
          </w:p>
        </w:tc>
        <w:tc>
          <w:tcPr>
            <w:tcW w:w="1080" w:type="dxa"/>
            <w:tcBorders>
              <w:right w:val="nil"/>
            </w:tcBorders>
            <w:vAlign w:val="center"/>
          </w:tcPr>
          <w:p w14:paraId="3EEE23F2"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2.33</w:t>
            </w:r>
          </w:p>
        </w:tc>
        <w:tc>
          <w:tcPr>
            <w:tcW w:w="1080" w:type="dxa"/>
            <w:tcBorders>
              <w:top w:val="nil"/>
              <w:left w:val="nil"/>
              <w:bottom w:val="nil"/>
              <w:right w:val="nil"/>
            </w:tcBorders>
            <w:shd w:val="clear" w:color="auto" w:fill="A6A6A6"/>
          </w:tcPr>
          <w:p w14:paraId="50E5C98D" w14:textId="77777777" w:rsidR="007C3BDA" w:rsidRPr="00053DDA" w:rsidRDefault="007C3BDA" w:rsidP="0044484D">
            <w:pPr>
              <w:widowControl w:val="0"/>
              <w:autoSpaceDE w:val="0"/>
              <w:autoSpaceDN w:val="0"/>
              <w:adjustRightInd w:val="0"/>
              <w:spacing w:before="0" w:after="0"/>
              <w:jc w:val="center"/>
              <w:rPr>
                <w:color w:val="000000"/>
                <w:sz w:val="22"/>
              </w:rPr>
            </w:pPr>
          </w:p>
        </w:tc>
        <w:tc>
          <w:tcPr>
            <w:tcW w:w="1080" w:type="dxa"/>
            <w:tcBorders>
              <w:left w:val="nil"/>
            </w:tcBorders>
            <w:vAlign w:val="center"/>
          </w:tcPr>
          <w:p w14:paraId="1A720516"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E</w:t>
            </w:r>
          </w:p>
        </w:tc>
        <w:tc>
          <w:tcPr>
            <w:tcW w:w="1440" w:type="dxa"/>
            <w:vAlign w:val="center"/>
          </w:tcPr>
          <w:p w14:paraId="2339CED2"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&lt; 6</w:t>
            </w:r>
            <w:r>
              <w:rPr>
                <w:color w:val="000000"/>
                <w:sz w:val="22"/>
              </w:rPr>
              <w:t>0</w:t>
            </w:r>
          </w:p>
        </w:tc>
        <w:tc>
          <w:tcPr>
            <w:tcW w:w="1080" w:type="dxa"/>
            <w:vAlign w:val="center"/>
          </w:tcPr>
          <w:p w14:paraId="7BC0201C" w14:textId="77777777" w:rsidR="007C3BDA" w:rsidRPr="00053DDA" w:rsidRDefault="007C3BDA" w:rsidP="0044484D">
            <w:pPr>
              <w:widowControl w:val="0"/>
              <w:autoSpaceDE w:val="0"/>
              <w:autoSpaceDN w:val="0"/>
              <w:adjustRightInd w:val="0"/>
              <w:spacing w:before="0" w:after="0"/>
              <w:jc w:val="center"/>
              <w:rPr>
                <w:color w:val="000000"/>
                <w:sz w:val="22"/>
              </w:rPr>
            </w:pPr>
            <w:r w:rsidRPr="00053DDA">
              <w:rPr>
                <w:color w:val="000000"/>
                <w:sz w:val="22"/>
              </w:rPr>
              <w:t>0</w:t>
            </w:r>
          </w:p>
        </w:tc>
      </w:tr>
    </w:tbl>
    <w:p w14:paraId="5B85298E" w14:textId="77777777" w:rsidR="007C3BDA" w:rsidRDefault="007C3BDA" w:rsidP="007C3BDA">
      <w:pPr>
        <w:widowControl w:val="0"/>
        <w:autoSpaceDE w:val="0"/>
        <w:autoSpaceDN w:val="0"/>
        <w:adjustRightInd w:val="0"/>
        <w:rPr>
          <w:rFonts w:ascii="Times New Roman" w:hAnsi="Times New Roman"/>
          <w:color w:val="000000"/>
        </w:rPr>
      </w:pPr>
      <w:r>
        <w:rPr>
          <w:rFonts w:ascii="Times New Roman" w:hAnsi="Times New Roman"/>
          <w:b/>
          <w:color w:val="000000"/>
        </w:rPr>
        <w:t>Note</w:t>
      </w:r>
      <w:r>
        <w:rPr>
          <w:rFonts w:ascii="Times New Roman" w:hAnsi="Times New Roman"/>
          <w:color w:val="000000"/>
        </w:rPr>
        <w:t>: A grade of C- is not a qualifying grade for major, minor, Gen Ed, or College Basic distribution credit. For</w:t>
      </w:r>
      <w:r>
        <w:rPr>
          <w:rFonts w:ascii="Times New Roman" w:hAnsi="Times New Roman"/>
          <w:color w:val="000000"/>
          <w:szCs w:val="24"/>
        </w:rPr>
        <w:t xml:space="preserve"> </w:t>
      </w:r>
      <w:r>
        <w:rPr>
          <w:rFonts w:ascii="Times New Roman" w:hAnsi="Times New Roman"/>
          <w:color w:val="000000"/>
        </w:rPr>
        <w:t xml:space="preserve">further information on UF's Grading Policy, see: </w:t>
      </w:r>
      <w:hyperlink r:id="rId22" w:history="1">
        <w:r w:rsidRPr="00D60825">
          <w:rPr>
            <w:rStyle w:val="Hyperlink"/>
            <w:rFonts w:ascii="Times New Roman" w:hAnsi="Times New Roman"/>
          </w:rPr>
          <w:t>https://catalog.ufl.edu/UGRD/academic-regulations/grades-grading-policies/</w:t>
        </w:r>
      </w:hyperlink>
      <w:r>
        <w:rPr>
          <w:rFonts w:ascii="Times New Roman" w:hAnsi="Times New Roman"/>
          <w:color w:val="000000"/>
        </w:rPr>
        <w:t xml:space="preserve"> </w:t>
      </w:r>
    </w:p>
    <w:p w14:paraId="6B9BB38E" w14:textId="77777777" w:rsidR="007C3BDA" w:rsidRDefault="007C3BDA" w:rsidP="002163E1">
      <w:pPr>
        <w:rPr>
          <w:rFonts w:eastAsia="Calibri"/>
        </w:rPr>
      </w:pPr>
    </w:p>
    <w:p w14:paraId="096C7659" w14:textId="77777777" w:rsidR="007C3BDA" w:rsidRPr="00AB3CE3" w:rsidRDefault="007C3BDA" w:rsidP="002163E1">
      <w:pPr>
        <w:rPr>
          <w:rFonts w:eastAsia="Calibri"/>
        </w:rPr>
      </w:pPr>
    </w:p>
    <w:p w14:paraId="4848F51B" w14:textId="77777777" w:rsidR="00AA7B71" w:rsidRDefault="00AA7B71" w:rsidP="0075423B">
      <w:pPr>
        <w:pStyle w:val="Heading2"/>
        <w:rPr>
          <w:rFonts w:eastAsia="Calibri"/>
        </w:rPr>
      </w:pPr>
      <w:r>
        <w:rPr>
          <w:rFonts w:eastAsia="Calibri"/>
        </w:rPr>
        <w:t>UF Policies:</w:t>
      </w:r>
    </w:p>
    <w:p w14:paraId="555C753E" w14:textId="77777777" w:rsidR="00365936" w:rsidRDefault="00365936" w:rsidP="00365936">
      <w:r w:rsidRPr="009B4F96">
        <w:rPr>
          <w:b/>
          <w:bCs/>
        </w:rPr>
        <w:t xml:space="preserve">This course complies with all UF policies. For information on those policies and for a list of campus resources, please see this page: </w:t>
      </w:r>
      <w:hyperlink r:id="rId23" w:history="1">
        <w:r w:rsidRPr="00AE0586">
          <w:rPr>
            <w:rStyle w:val="Hyperlink"/>
            <w:b/>
            <w:bCs/>
          </w:rPr>
          <w:t>https://go.ufl.edu/syllabuspolicies</w:t>
        </w:r>
      </w:hyperlink>
      <w:r w:rsidRPr="009B4F96">
        <w:rPr>
          <w:b/>
          <w:bCs/>
        </w:rPr>
        <w:t>.</w:t>
      </w:r>
      <w:r>
        <w:rPr>
          <w:b/>
          <w:bCs/>
        </w:rPr>
        <w:t xml:space="preserve"> </w:t>
      </w:r>
    </w:p>
    <w:p w14:paraId="60E52B90" w14:textId="77777777" w:rsidR="007705AF" w:rsidRDefault="007705AF" w:rsidP="00E572CB">
      <w:pPr>
        <w:widowControl w:val="0"/>
        <w:autoSpaceDE w:val="0"/>
        <w:autoSpaceDN w:val="0"/>
        <w:adjustRightInd w:val="0"/>
        <w:rPr>
          <w:rFonts w:ascii="Times New Roman" w:hAnsi="Times New Roman"/>
          <w:color w:val="000000"/>
          <w:szCs w:val="24"/>
        </w:rPr>
      </w:pPr>
    </w:p>
    <w:sectPr w:rsidR="007705AF">
      <w:footerReference w:type="default" r:id="rId24"/>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D24443" w14:textId="77777777" w:rsidR="00B968ED" w:rsidRDefault="00B968ED" w:rsidP="00E27E3A">
      <w:pPr>
        <w:spacing w:before="0" w:after="0" w:line="240" w:lineRule="auto"/>
      </w:pPr>
      <w:r>
        <w:separator/>
      </w:r>
    </w:p>
  </w:endnote>
  <w:endnote w:type="continuationSeparator" w:id="0">
    <w:p w14:paraId="031E15B4" w14:textId="77777777" w:rsidR="00B968ED" w:rsidRDefault="00B968ED" w:rsidP="00E27E3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F4645" w14:textId="38C4C3DC" w:rsidR="00E27E3A" w:rsidRDefault="00E27E3A">
    <w:pPr>
      <w:pStyle w:val="Footer"/>
      <w:jc w:val="right"/>
    </w:pPr>
    <w:r>
      <w:fldChar w:fldCharType="begin"/>
    </w:r>
    <w:r>
      <w:instrText xml:space="preserve"> PAGE   \* MERGEFORMAT </w:instrText>
    </w:r>
    <w:r>
      <w:fldChar w:fldCharType="separate"/>
    </w:r>
    <w:r w:rsidR="002B550D">
      <w:rPr>
        <w:noProof/>
      </w:rPr>
      <w:t>3</w:t>
    </w:r>
    <w:r>
      <w:rPr>
        <w:noProof/>
      </w:rPr>
      <w:fldChar w:fldCharType="end"/>
    </w:r>
  </w:p>
  <w:p w14:paraId="3A77C0A0" w14:textId="77777777" w:rsidR="00E27E3A" w:rsidRDefault="00E27E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DBA6A" w14:textId="77777777" w:rsidR="00B968ED" w:rsidRDefault="00B968ED" w:rsidP="00E27E3A">
      <w:pPr>
        <w:spacing w:before="0" w:after="0" w:line="240" w:lineRule="auto"/>
      </w:pPr>
      <w:r>
        <w:separator/>
      </w:r>
    </w:p>
  </w:footnote>
  <w:footnote w:type="continuationSeparator" w:id="0">
    <w:p w14:paraId="2A50810E" w14:textId="77777777" w:rsidR="00B968ED" w:rsidRDefault="00B968ED" w:rsidP="00E27E3A">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4F584466">
      <w:start w:val="1"/>
      <w:numFmt w:val="decimal"/>
      <w:lvlText w:val="%1."/>
      <w:lvlJc w:val="left"/>
      <w:pPr>
        <w:tabs>
          <w:tab w:val="num" w:pos="720"/>
        </w:tabs>
        <w:ind w:left="720" w:hanging="360"/>
      </w:pPr>
      <w:rPr>
        <w:rFonts w:ascii="Times New Roman" w:eastAsia="Times New Roman" w:hAnsi="Times New Roman" w:cs="Times New Roman"/>
        <w:b w:val="0"/>
        <w:bCs w:val="0"/>
        <w:i w:val="0"/>
        <w:iCs w:val="0"/>
        <w:strike w:val="0"/>
        <w:color w:val="000000"/>
        <w:sz w:val="20"/>
        <w:szCs w:val="20"/>
        <w:u w:val="none"/>
      </w:rPr>
    </w:lvl>
    <w:lvl w:ilvl="1" w:tplc="6D467786">
      <w:start w:val="1"/>
      <w:numFmt w:val="lowerLetter"/>
      <w:lvlText w:val="%2."/>
      <w:lvlJc w:val="left"/>
      <w:pPr>
        <w:tabs>
          <w:tab w:val="num" w:pos="1440"/>
        </w:tabs>
        <w:ind w:left="1440" w:hanging="360"/>
      </w:pPr>
      <w:rPr>
        <w:rFonts w:ascii="Times New Roman" w:eastAsia="Times New Roman" w:hAnsi="Times New Roman" w:cs="Times New Roman"/>
        <w:b w:val="0"/>
        <w:bCs w:val="0"/>
        <w:i w:val="0"/>
        <w:iCs w:val="0"/>
        <w:strike w:val="0"/>
        <w:color w:val="000000"/>
        <w:sz w:val="20"/>
        <w:szCs w:val="20"/>
        <w:u w:val="none"/>
      </w:rPr>
    </w:lvl>
    <w:lvl w:ilvl="2" w:tplc="BCBE75CE">
      <w:start w:val="1"/>
      <w:numFmt w:val="lowerRoman"/>
      <w:lvlText w:val="%3."/>
      <w:lvlJc w:val="right"/>
      <w:pPr>
        <w:tabs>
          <w:tab w:val="num" w:pos="2160"/>
        </w:tabs>
        <w:ind w:left="2160" w:hanging="180"/>
      </w:pPr>
      <w:rPr>
        <w:rFonts w:ascii="Times New Roman" w:eastAsia="Times New Roman" w:hAnsi="Times New Roman" w:cs="Times New Roman"/>
        <w:b w:val="0"/>
        <w:bCs w:val="0"/>
        <w:i w:val="0"/>
        <w:iCs w:val="0"/>
        <w:strike w:val="0"/>
        <w:color w:val="000000"/>
        <w:sz w:val="20"/>
        <w:szCs w:val="20"/>
        <w:u w:val="none"/>
      </w:rPr>
    </w:lvl>
    <w:lvl w:ilvl="3" w:tplc="E0CEFB1E">
      <w:start w:val="1"/>
      <w:numFmt w:val="decimal"/>
      <w:lvlText w:val="%4."/>
      <w:lvlJc w:val="left"/>
      <w:pPr>
        <w:tabs>
          <w:tab w:val="num" w:pos="2880"/>
        </w:tabs>
        <w:ind w:left="2880" w:hanging="360"/>
      </w:pPr>
      <w:rPr>
        <w:rFonts w:ascii="Times New Roman" w:eastAsia="Times New Roman" w:hAnsi="Times New Roman" w:cs="Times New Roman"/>
        <w:b w:val="0"/>
        <w:bCs w:val="0"/>
        <w:i w:val="0"/>
        <w:iCs w:val="0"/>
        <w:strike w:val="0"/>
        <w:color w:val="000000"/>
        <w:sz w:val="20"/>
        <w:szCs w:val="20"/>
        <w:u w:val="none"/>
      </w:rPr>
    </w:lvl>
    <w:lvl w:ilvl="4" w:tplc="61240E20">
      <w:start w:val="1"/>
      <w:numFmt w:val="lowerLetter"/>
      <w:lvlText w:val="%5."/>
      <w:lvlJc w:val="left"/>
      <w:pPr>
        <w:tabs>
          <w:tab w:val="num" w:pos="3600"/>
        </w:tabs>
        <w:ind w:left="3600" w:hanging="360"/>
      </w:pPr>
      <w:rPr>
        <w:rFonts w:ascii="Times New Roman" w:eastAsia="Times New Roman" w:hAnsi="Times New Roman" w:cs="Times New Roman"/>
        <w:b w:val="0"/>
        <w:bCs w:val="0"/>
        <w:i w:val="0"/>
        <w:iCs w:val="0"/>
        <w:strike w:val="0"/>
        <w:color w:val="000000"/>
        <w:sz w:val="20"/>
        <w:szCs w:val="20"/>
        <w:u w:val="none"/>
      </w:rPr>
    </w:lvl>
    <w:lvl w:ilvl="5" w:tplc="36EC518C">
      <w:start w:val="1"/>
      <w:numFmt w:val="lowerRoman"/>
      <w:lvlText w:val="%6."/>
      <w:lvlJc w:val="right"/>
      <w:pPr>
        <w:tabs>
          <w:tab w:val="num" w:pos="4320"/>
        </w:tabs>
        <w:ind w:left="4320" w:hanging="180"/>
      </w:pPr>
      <w:rPr>
        <w:rFonts w:ascii="Times New Roman" w:eastAsia="Times New Roman" w:hAnsi="Times New Roman" w:cs="Times New Roman"/>
        <w:b w:val="0"/>
        <w:bCs w:val="0"/>
        <w:i w:val="0"/>
        <w:iCs w:val="0"/>
        <w:strike w:val="0"/>
        <w:color w:val="000000"/>
        <w:sz w:val="20"/>
        <w:szCs w:val="20"/>
        <w:u w:val="none"/>
      </w:rPr>
    </w:lvl>
    <w:lvl w:ilvl="6" w:tplc="F446AC64">
      <w:start w:val="1"/>
      <w:numFmt w:val="decimal"/>
      <w:lvlText w:val="%7."/>
      <w:lvlJc w:val="left"/>
      <w:pPr>
        <w:tabs>
          <w:tab w:val="num" w:pos="5040"/>
        </w:tabs>
        <w:ind w:left="5040" w:hanging="360"/>
      </w:pPr>
      <w:rPr>
        <w:rFonts w:ascii="Times New Roman" w:eastAsia="Times New Roman" w:hAnsi="Times New Roman" w:cs="Times New Roman"/>
        <w:b w:val="0"/>
        <w:bCs w:val="0"/>
        <w:i w:val="0"/>
        <w:iCs w:val="0"/>
        <w:strike w:val="0"/>
        <w:color w:val="000000"/>
        <w:sz w:val="20"/>
        <w:szCs w:val="20"/>
        <w:u w:val="none"/>
      </w:rPr>
    </w:lvl>
    <w:lvl w:ilvl="7" w:tplc="EA765A28">
      <w:start w:val="1"/>
      <w:numFmt w:val="lowerLetter"/>
      <w:lvlText w:val="%8."/>
      <w:lvlJc w:val="left"/>
      <w:pPr>
        <w:tabs>
          <w:tab w:val="num" w:pos="5760"/>
        </w:tabs>
        <w:ind w:left="5760" w:hanging="360"/>
      </w:pPr>
      <w:rPr>
        <w:rFonts w:ascii="Times New Roman" w:eastAsia="Times New Roman" w:hAnsi="Times New Roman" w:cs="Times New Roman"/>
        <w:b w:val="0"/>
        <w:bCs w:val="0"/>
        <w:i w:val="0"/>
        <w:iCs w:val="0"/>
        <w:strike w:val="0"/>
        <w:color w:val="000000"/>
        <w:sz w:val="20"/>
        <w:szCs w:val="20"/>
        <w:u w:val="none"/>
      </w:rPr>
    </w:lvl>
    <w:lvl w:ilvl="8" w:tplc="31529852">
      <w:start w:val="1"/>
      <w:numFmt w:val="lowerRoman"/>
      <w:lvlText w:val="%9."/>
      <w:lvlJc w:val="right"/>
      <w:pPr>
        <w:tabs>
          <w:tab w:val="num" w:pos="648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1" w15:restartNumberingAfterBreak="0">
    <w:nsid w:val="00000002"/>
    <w:multiLevelType w:val="hybridMultilevel"/>
    <w:tmpl w:val="00000002"/>
    <w:lvl w:ilvl="0" w:tplc="FF089B56">
      <w:start w:val="1"/>
      <w:numFmt w:val="bullet"/>
      <w:lvlText w:val="●"/>
      <w:lvlJc w:val="left"/>
      <w:pPr>
        <w:tabs>
          <w:tab w:val="num" w:pos="360"/>
        </w:tabs>
        <w:ind w:left="720" w:hanging="360"/>
      </w:pPr>
      <w:rPr>
        <w:rFonts w:ascii="Calibri" w:eastAsia="Calibri" w:hAnsi="Calibri" w:cs="Calibri"/>
        <w:b w:val="0"/>
        <w:bCs w:val="0"/>
        <w:i w:val="0"/>
        <w:iCs w:val="0"/>
        <w:strike w:val="0"/>
        <w:color w:val="000000"/>
        <w:sz w:val="24"/>
        <w:szCs w:val="24"/>
        <w:u w:val="none"/>
      </w:rPr>
    </w:lvl>
    <w:lvl w:ilvl="1" w:tplc="CFB85FE4">
      <w:start w:val="1"/>
      <w:numFmt w:val="bullet"/>
      <w:lvlText w:val="○"/>
      <w:lvlJc w:val="left"/>
      <w:pPr>
        <w:tabs>
          <w:tab w:val="num" w:pos="1080"/>
        </w:tabs>
        <w:ind w:left="1440" w:hanging="360"/>
      </w:pPr>
      <w:rPr>
        <w:rFonts w:ascii="Calibri" w:eastAsia="Calibri" w:hAnsi="Calibri" w:cs="Calibri"/>
        <w:b w:val="0"/>
        <w:bCs w:val="0"/>
        <w:i w:val="0"/>
        <w:iCs w:val="0"/>
        <w:strike w:val="0"/>
        <w:color w:val="000000"/>
        <w:sz w:val="24"/>
        <w:szCs w:val="24"/>
        <w:u w:val="none"/>
      </w:rPr>
    </w:lvl>
    <w:lvl w:ilvl="2" w:tplc="30384CB2">
      <w:start w:val="1"/>
      <w:numFmt w:val="bullet"/>
      <w:lvlText w:val="■"/>
      <w:lvlJc w:val="right"/>
      <w:pPr>
        <w:tabs>
          <w:tab w:val="num" w:pos="1800"/>
        </w:tabs>
        <w:ind w:left="2160" w:hanging="180"/>
      </w:pPr>
      <w:rPr>
        <w:rFonts w:ascii="Calibri" w:eastAsia="Calibri" w:hAnsi="Calibri" w:cs="Calibri"/>
        <w:b w:val="0"/>
        <w:bCs w:val="0"/>
        <w:i w:val="0"/>
        <w:iCs w:val="0"/>
        <w:strike w:val="0"/>
        <w:color w:val="000000"/>
        <w:sz w:val="24"/>
        <w:szCs w:val="24"/>
        <w:u w:val="none"/>
      </w:rPr>
    </w:lvl>
    <w:lvl w:ilvl="3" w:tplc="A74828C6">
      <w:start w:val="1"/>
      <w:numFmt w:val="bullet"/>
      <w:lvlText w:val="●"/>
      <w:lvlJc w:val="left"/>
      <w:pPr>
        <w:tabs>
          <w:tab w:val="num" w:pos="2520"/>
        </w:tabs>
        <w:ind w:left="2880" w:hanging="360"/>
      </w:pPr>
      <w:rPr>
        <w:rFonts w:ascii="Calibri" w:eastAsia="Calibri" w:hAnsi="Calibri" w:cs="Calibri"/>
        <w:b w:val="0"/>
        <w:bCs w:val="0"/>
        <w:i w:val="0"/>
        <w:iCs w:val="0"/>
        <w:strike w:val="0"/>
        <w:color w:val="000000"/>
        <w:sz w:val="24"/>
        <w:szCs w:val="24"/>
        <w:u w:val="none"/>
      </w:rPr>
    </w:lvl>
    <w:lvl w:ilvl="4" w:tplc="7F520FB0">
      <w:start w:val="1"/>
      <w:numFmt w:val="bullet"/>
      <w:lvlText w:val="○"/>
      <w:lvlJc w:val="left"/>
      <w:pPr>
        <w:tabs>
          <w:tab w:val="num" w:pos="3240"/>
        </w:tabs>
        <w:ind w:left="3600" w:hanging="360"/>
      </w:pPr>
      <w:rPr>
        <w:rFonts w:ascii="Calibri" w:eastAsia="Calibri" w:hAnsi="Calibri" w:cs="Calibri"/>
        <w:b w:val="0"/>
        <w:bCs w:val="0"/>
        <w:i w:val="0"/>
        <w:iCs w:val="0"/>
        <w:strike w:val="0"/>
        <w:color w:val="000000"/>
        <w:sz w:val="24"/>
        <w:szCs w:val="24"/>
        <w:u w:val="none"/>
      </w:rPr>
    </w:lvl>
    <w:lvl w:ilvl="5" w:tplc="0F0A33A2">
      <w:start w:val="1"/>
      <w:numFmt w:val="bullet"/>
      <w:lvlText w:val="■"/>
      <w:lvlJc w:val="right"/>
      <w:pPr>
        <w:tabs>
          <w:tab w:val="num" w:pos="3960"/>
        </w:tabs>
        <w:ind w:left="4320" w:hanging="180"/>
      </w:pPr>
      <w:rPr>
        <w:rFonts w:ascii="Calibri" w:eastAsia="Calibri" w:hAnsi="Calibri" w:cs="Calibri"/>
        <w:b w:val="0"/>
        <w:bCs w:val="0"/>
        <w:i w:val="0"/>
        <w:iCs w:val="0"/>
        <w:strike w:val="0"/>
        <w:color w:val="000000"/>
        <w:sz w:val="24"/>
        <w:szCs w:val="24"/>
        <w:u w:val="none"/>
      </w:rPr>
    </w:lvl>
    <w:lvl w:ilvl="6" w:tplc="419207A0">
      <w:start w:val="1"/>
      <w:numFmt w:val="bullet"/>
      <w:lvlText w:val="●"/>
      <w:lvlJc w:val="left"/>
      <w:pPr>
        <w:tabs>
          <w:tab w:val="num" w:pos="4680"/>
        </w:tabs>
        <w:ind w:left="5040" w:hanging="360"/>
      </w:pPr>
      <w:rPr>
        <w:rFonts w:ascii="Calibri" w:eastAsia="Calibri" w:hAnsi="Calibri" w:cs="Calibri"/>
        <w:b w:val="0"/>
        <w:bCs w:val="0"/>
        <w:i w:val="0"/>
        <w:iCs w:val="0"/>
        <w:strike w:val="0"/>
        <w:color w:val="000000"/>
        <w:sz w:val="24"/>
        <w:szCs w:val="24"/>
        <w:u w:val="none"/>
      </w:rPr>
    </w:lvl>
    <w:lvl w:ilvl="7" w:tplc="E62A5ED4">
      <w:start w:val="1"/>
      <w:numFmt w:val="bullet"/>
      <w:lvlText w:val="○"/>
      <w:lvlJc w:val="left"/>
      <w:pPr>
        <w:tabs>
          <w:tab w:val="num" w:pos="5400"/>
        </w:tabs>
        <w:ind w:left="5760" w:hanging="360"/>
      </w:pPr>
      <w:rPr>
        <w:rFonts w:ascii="Calibri" w:eastAsia="Calibri" w:hAnsi="Calibri" w:cs="Calibri"/>
        <w:b w:val="0"/>
        <w:bCs w:val="0"/>
        <w:i w:val="0"/>
        <w:iCs w:val="0"/>
        <w:strike w:val="0"/>
        <w:color w:val="000000"/>
        <w:sz w:val="24"/>
        <w:szCs w:val="24"/>
        <w:u w:val="none"/>
      </w:rPr>
    </w:lvl>
    <w:lvl w:ilvl="8" w:tplc="8162FC1E">
      <w:start w:val="1"/>
      <w:numFmt w:val="bullet"/>
      <w:lvlText w:val="■"/>
      <w:lvlJc w:val="right"/>
      <w:pPr>
        <w:tabs>
          <w:tab w:val="num" w:pos="6120"/>
        </w:tabs>
        <w:ind w:left="6480" w:hanging="180"/>
      </w:pPr>
      <w:rPr>
        <w:rFonts w:ascii="Calibri" w:eastAsia="Calibri" w:hAnsi="Calibri" w:cs="Calibri"/>
        <w:b w:val="0"/>
        <w:bCs w:val="0"/>
        <w:i w:val="0"/>
        <w:iCs w:val="0"/>
        <w:strike w:val="0"/>
        <w:color w:val="000000"/>
        <w:sz w:val="24"/>
        <w:szCs w:val="24"/>
        <w:u w:val="none"/>
      </w:rPr>
    </w:lvl>
  </w:abstractNum>
  <w:abstractNum w:abstractNumId="2" w15:restartNumberingAfterBreak="0">
    <w:nsid w:val="00000003"/>
    <w:multiLevelType w:val="hybridMultilevel"/>
    <w:tmpl w:val="00000003"/>
    <w:lvl w:ilvl="0" w:tplc="BDC84664">
      <w:start w:val="1"/>
      <w:numFmt w:val="bullet"/>
      <w:lvlText w:val="●"/>
      <w:lvlJc w:val="left"/>
      <w:pPr>
        <w:tabs>
          <w:tab w:val="num" w:pos="360"/>
        </w:tabs>
        <w:ind w:left="720" w:hanging="360"/>
      </w:pPr>
      <w:rPr>
        <w:rFonts w:ascii="Calibri" w:eastAsia="Calibri" w:hAnsi="Calibri" w:cs="Calibri"/>
        <w:b w:val="0"/>
        <w:bCs w:val="0"/>
        <w:i w:val="0"/>
        <w:iCs w:val="0"/>
        <w:strike w:val="0"/>
        <w:color w:val="000000"/>
        <w:sz w:val="24"/>
        <w:szCs w:val="24"/>
        <w:u w:val="none"/>
      </w:rPr>
    </w:lvl>
    <w:lvl w:ilvl="1" w:tplc="D0529384">
      <w:start w:val="1"/>
      <w:numFmt w:val="bullet"/>
      <w:lvlText w:val="○"/>
      <w:lvlJc w:val="left"/>
      <w:pPr>
        <w:tabs>
          <w:tab w:val="num" w:pos="1080"/>
        </w:tabs>
        <w:ind w:left="1440" w:hanging="360"/>
      </w:pPr>
      <w:rPr>
        <w:rFonts w:ascii="Calibri" w:eastAsia="Calibri" w:hAnsi="Calibri" w:cs="Calibri"/>
        <w:b w:val="0"/>
        <w:bCs w:val="0"/>
        <w:i w:val="0"/>
        <w:iCs w:val="0"/>
        <w:strike w:val="0"/>
        <w:color w:val="000000"/>
        <w:sz w:val="24"/>
        <w:szCs w:val="24"/>
        <w:u w:val="none"/>
      </w:rPr>
    </w:lvl>
    <w:lvl w:ilvl="2" w:tplc="AC0E26FA">
      <w:start w:val="1"/>
      <w:numFmt w:val="bullet"/>
      <w:lvlText w:val="■"/>
      <w:lvlJc w:val="right"/>
      <w:pPr>
        <w:tabs>
          <w:tab w:val="num" w:pos="1800"/>
        </w:tabs>
        <w:ind w:left="2160" w:hanging="180"/>
      </w:pPr>
      <w:rPr>
        <w:rFonts w:ascii="Calibri" w:eastAsia="Calibri" w:hAnsi="Calibri" w:cs="Calibri"/>
        <w:b w:val="0"/>
        <w:bCs w:val="0"/>
        <w:i w:val="0"/>
        <w:iCs w:val="0"/>
        <w:strike w:val="0"/>
        <w:color w:val="000000"/>
        <w:sz w:val="24"/>
        <w:szCs w:val="24"/>
        <w:u w:val="none"/>
      </w:rPr>
    </w:lvl>
    <w:lvl w:ilvl="3" w:tplc="CD945294">
      <w:start w:val="1"/>
      <w:numFmt w:val="bullet"/>
      <w:lvlText w:val="●"/>
      <w:lvlJc w:val="left"/>
      <w:pPr>
        <w:tabs>
          <w:tab w:val="num" w:pos="2520"/>
        </w:tabs>
        <w:ind w:left="2880" w:hanging="360"/>
      </w:pPr>
      <w:rPr>
        <w:rFonts w:ascii="Calibri" w:eastAsia="Calibri" w:hAnsi="Calibri" w:cs="Calibri"/>
        <w:b w:val="0"/>
        <w:bCs w:val="0"/>
        <w:i w:val="0"/>
        <w:iCs w:val="0"/>
        <w:strike w:val="0"/>
        <w:color w:val="000000"/>
        <w:sz w:val="24"/>
        <w:szCs w:val="24"/>
        <w:u w:val="none"/>
      </w:rPr>
    </w:lvl>
    <w:lvl w:ilvl="4" w:tplc="7F22E1B4">
      <w:start w:val="1"/>
      <w:numFmt w:val="bullet"/>
      <w:lvlText w:val="○"/>
      <w:lvlJc w:val="left"/>
      <w:pPr>
        <w:tabs>
          <w:tab w:val="num" w:pos="3240"/>
        </w:tabs>
        <w:ind w:left="3600" w:hanging="360"/>
      </w:pPr>
      <w:rPr>
        <w:rFonts w:ascii="Calibri" w:eastAsia="Calibri" w:hAnsi="Calibri" w:cs="Calibri"/>
        <w:b w:val="0"/>
        <w:bCs w:val="0"/>
        <w:i w:val="0"/>
        <w:iCs w:val="0"/>
        <w:strike w:val="0"/>
        <w:color w:val="000000"/>
        <w:sz w:val="24"/>
        <w:szCs w:val="24"/>
        <w:u w:val="none"/>
      </w:rPr>
    </w:lvl>
    <w:lvl w:ilvl="5" w:tplc="45703702">
      <w:start w:val="1"/>
      <w:numFmt w:val="bullet"/>
      <w:lvlText w:val="■"/>
      <w:lvlJc w:val="right"/>
      <w:pPr>
        <w:tabs>
          <w:tab w:val="num" w:pos="3960"/>
        </w:tabs>
        <w:ind w:left="4320" w:hanging="180"/>
      </w:pPr>
      <w:rPr>
        <w:rFonts w:ascii="Calibri" w:eastAsia="Calibri" w:hAnsi="Calibri" w:cs="Calibri"/>
        <w:b w:val="0"/>
        <w:bCs w:val="0"/>
        <w:i w:val="0"/>
        <w:iCs w:val="0"/>
        <w:strike w:val="0"/>
        <w:color w:val="000000"/>
        <w:sz w:val="24"/>
        <w:szCs w:val="24"/>
        <w:u w:val="none"/>
      </w:rPr>
    </w:lvl>
    <w:lvl w:ilvl="6" w:tplc="C2D4C6C0">
      <w:start w:val="1"/>
      <w:numFmt w:val="bullet"/>
      <w:lvlText w:val="●"/>
      <w:lvlJc w:val="left"/>
      <w:pPr>
        <w:tabs>
          <w:tab w:val="num" w:pos="4680"/>
        </w:tabs>
        <w:ind w:left="5040" w:hanging="360"/>
      </w:pPr>
      <w:rPr>
        <w:rFonts w:ascii="Calibri" w:eastAsia="Calibri" w:hAnsi="Calibri" w:cs="Calibri"/>
        <w:b w:val="0"/>
        <w:bCs w:val="0"/>
        <w:i w:val="0"/>
        <w:iCs w:val="0"/>
        <w:strike w:val="0"/>
        <w:color w:val="000000"/>
        <w:sz w:val="24"/>
        <w:szCs w:val="24"/>
        <w:u w:val="none"/>
      </w:rPr>
    </w:lvl>
    <w:lvl w:ilvl="7" w:tplc="2FBA44BE">
      <w:start w:val="1"/>
      <w:numFmt w:val="bullet"/>
      <w:lvlText w:val="○"/>
      <w:lvlJc w:val="left"/>
      <w:pPr>
        <w:tabs>
          <w:tab w:val="num" w:pos="5400"/>
        </w:tabs>
        <w:ind w:left="5760" w:hanging="360"/>
      </w:pPr>
      <w:rPr>
        <w:rFonts w:ascii="Calibri" w:eastAsia="Calibri" w:hAnsi="Calibri" w:cs="Calibri"/>
        <w:b w:val="0"/>
        <w:bCs w:val="0"/>
        <w:i w:val="0"/>
        <w:iCs w:val="0"/>
        <w:strike w:val="0"/>
        <w:color w:val="000000"/>
        <w:sz w:val="24"/>
        <w:szCs w:val="24"/>
        <w:u w:val="none"/>
      </w:rPr>
    </w:lvl>
    <w:lvl w:ilvl="8" w:tplc="8DA45B4E">
      <w:start w:val="1"/>
      <w:numFmt w:val="bullet"/>
      <w:lvlText w:val="■"/>
      <w:lvlJc w:val="right"/>
      <w:pPr>
        <w:tabs>
          <w:tab w:val="num" w:pos="6120"/>
        </w:tabs>
        <w:ind w:left="6480" w:hanging="180"/>
      </w:pPr>
      <w:rPr>
        <w:rFonts w:ascii="Calibri" w:eastAsia="Calibri" w:hAnsi="Calibri" w:cs="Calibri"/>
        <w:b w:val="0"/>
        <w:bCs w:val="0"/>
        <w:i w:val="0"/>
        <w:iCs w:val="0"/>
        <w:strike w:val="0"/>
        <w:color w:val="000000"/>
        <w:sz w:val="24"/>
        <w:szCs w:val="24"/>
        <w:u w:val="none"/>
      </w:rPr>
    </w:lvl>
  </w:abstractNum>
  <w:abstractNum w:abstractNumId="3" w15:restartNumberingAfterBreak="0">
    <w:nsid w:val="0A946F25"/>
    <w:multiLevelType w:val="hybridMultilevel"/>
    <w:tmpl w:val="C8BE956E"/>
    <w:lvl w:ilvl="0" w:tplc="27FA0A6A">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386C3C"/>
    <w:multiLevelType w:val="multilevel"/>
    <w:tmpl w:val="EAE4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0608AB"/>
    <w:multiLevelType w:val="hybridMultilevel"/>
    <w:tmpl w:val="6E4AA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2D5CC4"/>
    <w:multiLevelType w:val="hybridMultilevel"/>
    <w:tmpl w:val="2B4EBB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5174D8"/>
    <w:multiLevelType w:val="hybridMultilevel"/>
    <w:tmpl w:val="8BB890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C2A1DA2"/>
    <w:multiLevelType w:val="hybridMultilevel"/>
    <w:tmpl w:val="2EC22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CE44D7"/>
    <w:multiLevelType w:val="hybridMultilevel"/>
    <w:tmpl w:val="3B28CD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2801F04"/>
    <w:multiLevelType w:val="hybridMultilevel"/>
    <w:tmpl w:val="3AAC4E90"/>
    <w:lvl w:ilvl="0" w:tplc="9702CBF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647066D"/>
    <w:multiLevelType w:val="hybridMultilevel"/>
    <w:tmpl w:val="5ABA2BB2"/>
    <w:lvl w:ilvl="0" w:tplc="9702C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E9610F"/>
    <w:multiLevelType w:val="hybridMultilevel"/>
    <w:tmpl w:val="99246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C82163A"/>
    <w:multiLevelType w:val="hybridMultilevel"/>
    <w:tmpl w:val="C3F88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186D3F"/>
    <w:multiLevelType w:val="hybridMultilevel"/>
    <w:tmpl w:val="940047D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5" w15:restartNumberingAfterBreak="0">
    <w:nsid w:val="7FE833C2"/>
    <w:multiLevelType w:val="hybridMultilevel"/>
    <w:tmpl w:val="AEF2E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4820646">
    <w:abstractNumId w:val="0"/>
  </w:num>
  <w:num w:numId="2" w16cid:durableId="810829971">
    <w:abstractNumId w:val="1"/>
  </w:num>
  <w:num w:numId="3" w16cid:durableId="599485747">
    <w:abstractNumId w:val="2"/>
  </w:num>
  <w:num w:numId="4" w16cid:durableId="339505971">
    <w:abstractNumId w:val="8"/>
  </w:num>
  <w:num w:numId="5" w16cid:durableId="1771316192">
    <w:abstractNumId w:val="7"/>
  </w:num>
  <w:num w:numId="6" w16cid:durableId="909389910">
    <w:abstractNumId w:val="6"/>
  </w:num>
  <w:num w:numId="7" w16cid:durableId="529223213">
    <w:abstractNumId w:val="3"/>
  </w:num>
  <w:num w:numId="8" w16cid:durableId="1456480861">
    <w:abstractNumId w:val="15"/>
  </w:num>
  <w:num w:numId="9" w16cid:durableId="1919095826">
    <w:abstractNumId w:val="9"/>
  </w:num>
  <w:num w:numId="10" w16cid:durableId="1803814846">
    <w:abstractNumId w:val="13"/>
  </w:num>
  <w:num w:numId="11" w16cid:durableId="471292025">
    <w:abstractNumId w:val="12"/>
  </w:num>
  <w:num w:numId="12" w16cid:durableId="748429051">
    <w:abstractNumId w:val="5"/>
  </w:num>
  <w:num w:numId="13" w16cid:durableId="1470241184">
    <w:abstractNumId w:val="4"/>
  </w:num>
  <w:num w:numId="14" w16cid:durableId="914975569">
    <w:abstractNumId w:val="14"/>
  </w:num>
  <w:num w:numId="15" w16cid:durableId="577056326">
    <w:abstractNumId w:val="11"/>
  </w:num>
  <w:num w:numId="16" w16cid:durableId="211369566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sDel="0" w:formatting="0" w:inkAnnotation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B3E"/>
    <w:rsid w:val="0002448C"/>
    <w:rsid w:val="00036820"/>
    <w:rsid w:val="0004222A"/>
    <w:rsid w:val="00050149"/>
    <w:rsid w:val="00053DDA"/>
    <w:rsid w:val="000624F2"/>
    <w:rsid w:val="00073B91"/>
    <w:rsid w:val="000806E3"/>
    <w:rsid w:val="000839D6"/>
    <w:rsid w:val="000A4C59"/>
    <w:rsid w:val="000C7367"/>
    <w:rsid w:val="000F3230"/>
    <w:rsid w:val="00171B77"/>
    <w:rsid w:val="001A772D"/>
    <w:rsid w:val="001B140A"/>
    <w:rsid w:val="001D5F53"/>
    <w:rsid w:val="001F0B5A"/>
    <w:rsid w:val="001F1E81"/>
    <w:rsid w:val="002163E1"/>
    <w:rsid w:val="00230C16"/>
    <w:rsid w:val="00241717"/>
    <w:rsid w:val="00254C66"/>
    <w:rsid w:val="002833B7"/>
    <w:rsid w:val="0029374A"/>
    <w:rsid w:val="00294583"/>
    <w:rsid w:val="002A4D71"/>
    <w:rsid w:val="002B3E59"/>
    <w:rsid w:val="002B550D"/>
    <w:rsid w:val="002C0981"/>
    <w:rsid w:val="002C4FE3"/>
    <w:rsid w:val="00322EC8"/>
    <w:rsid w:val="003357C8"/>
    <w:rsid w:val="003420E2"/>
    <w:rsid w:val="003425BA"/>
    <w:rsid w:val="00365936"/>
    <w:rsid w:val="003A6194"/>
    <w:rsid w:val="003B2A3A"/>
    <w:rsid w:val="003D3A5F"/>
    <w:rsid w:val="003E3F3E"/>
    <w:rsid w:val="00455E7B"/>
    <w:rsid w:val="00457B93"/>
    <w:rsid w:val="0047115D"/>
    <w:rsid w:val="0047484A"/>
    <w:rsid w:val="00484BBB"/>
    <w:rsid w:val="00485A36"/>
    <w:rsid w:val="004B1AC6"/>
    <w:rsid w:val="004C0083"/>
    <w:rsid w:val="004C1137"/>
    <w:rsid w:val="004C6E3A"/>
    <w:rsid w:val="00514E70"/>
    <w:rsid w:val="005615CB"/>
    <w:rsid w:val="00575512"/>
    <w:rsid w:val="005851B4"/>
    <w:rsid w:val="005A63C4"/>
    <w:rsid w:val="005C61E7"/>
    <w:rsid w:val="005D289B"/>
    <w:rsid w:val="005D52E7"/>
    <w:rsid w:val="005F5169"/>
    <w:rsid w:val="00647218"/>
    <w:rsid w:val="006561B9"/>
    <w:rsid w:val="006618B1"/>
    <w:rsid w:val="006728F9"/>
    <w:rsid w:val="006A00EC"/>
    <w:rsid w:val="006C0833"/>
    <w:rsid w:val="006D4029"/>
    <w:rsid w:val="006D6FE8"/>
    <w:rsid w:val="006E2D65"/>
    <w:rsid w:val="006E4991"/>
    <w:rsid w:val="006F2663"/>
    <w:rsid w:val="0071285F"/>
    <w:rsid w:val="00723095"/>
    <w:rsid w:val="00723B58"/>
    <w:rsid w:val="007317E2"/>
    <w:rsid w:val="00737E62"/>
    <w:rsid w:val="0075423B"/>
    <w:rsid w:val="00757635"/>
    <w:rsid w:val="007637C4"/>
    <w:rsid w:val="007705AF"/>
    <w:rsid w:val="007810DD"/>
    <w:rsid w:val="007815B0"/>
    <w:rsid w:val="007867AD"/>
    <w:rsid w:val="007A4D5B"/>
    <w:rsid w:val="007C3BDA"/>
    <w:rsid w:val="007C3C74"/>
    <w:rsid w:val="007C64B3"/>
    <w:rsid w:val="007D63D3"/>
    <w:rsid w:val="00803577"/>
    <w:rsid w:val="00821447"/>
    <w:rsid w:val="00891B29"/>
    <w:rsid w:val="008A08FE"/>
    <w:rsid w:val="008B374A"/>
    <w:rsid w:val="008D4E8A"/>
    <w:rsid w:val="00903AB6"/>
    <w:rsid w:val="00910F7B"/>
    <w:rsid w:val="009264C8"/>
    <w:rsid w:val="009A5115"/>
    <w:rsid w:val="009A642E"/>
    <w:rsid w:val="009E2077"/>
    <w:rsid w:val="00A00501"/>
    <w:rsid w:val="00A271BD"/>
    <w:rsid w:val="00A33450"/>
    <w:rsid w:val="00A34C40"/>
    <w:rsid w:val="00A51D7B"/>
    <w:rsid w:val="00A545B1"/>
    <w:rsid w:val="00A70B6F"/>
    <w:rsid w:val="00A77B3E"/>
    <w:rsid w:val="00A96A8D"/>
    <w:rsid w:val="00AA7B71"/>
    <w:rsid w:val="00AB7A3E"/>
    <w:rsid w:val="00AE7C42"/>
    <w:rsid w:val="00B222A8"/>
    <w:rsid w:val="00B34FD1"/>
    <w:rsid w:val="00B502D1"/>
    <w:rsid w:val="00B703DD"/>
    <w:rsid w:val="00B72CC7"/>
    <w:rsid w:val="00B7637D"/>
    <w:rsid w:val="00B832A5"/>
    <w:rsid w:val="00B901BA"/>
    <w:rsid w:val="00B92548"/>
    <w:rsid w:val="00B930E3"/>
    <w:rsid w:val="00B968ED"/>
    <w:rsid w:val="00BB2955"/>
    <w:rsid w:val="00BF7797"/>
    <w:rsid w:val="00BF7D8C"/>
    <w:rsid w:val="00C03012"/>
    <w:rsid w:val="00C20631"/>
    <w:rsid w:val="00C274FF"/>
    <w:rsid w:val="00C3585C"/>
    <w:rsid w:val="00C42F5F"/>
    <w:rsid w:val="00CA05B7"/>
    <w:rsid w:val="00CA466A"/>
    <w:rsid w:val="00CA5328"/>
    <w:rsid w:val="00CD55DA"/>
    <w:rsid w:val="00CE3E84"/>
    <w:rsid w:val="00D11996"/>
    <w:rsid w:val="00D46CDF"/>
    <w:rsid w:val="00D578A1"/>
    <w:rsid w:val="00DD1D29"/>
    <w:rsid w:val="00DD22A9"/>
    <w:rsid w:val="00E27577"/>
    <w:rsid w:val="00E27E3A"/>
    <w:rsid w:val="00E36787"/>
    <w:rsid w:val="00E4422B"/>
    <w:rsid w:val="00E572CB"/>
    <w:rsid w:val="00E6652A"/>
    <w:rsid w:val="00E95683"/>
    <w:rsid w:val="00E97B9D"/>
    <w:rsid w:val="00F04107"/>
    <w:rsid w:val="00F1619B"/>
    <w:rsid w:val="00F42E57"/>
    <w:rsid w:val="00F43365"/>
    <w:rsid w:val="00F577E7"/>
    <w:rsid w:val="00F7743F"/>
    <w:rsid w:val="00FA6698"/>
    <w:rsid w:val="00FC7097"/>
    <w:rsid w:val="00FE307E"/>
    <w:rsid w:val="00FF4E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F3466E"/>
  <w15:chartTrackingRefBased/>
  <w15:docId w15:val="{04678FB3-5119-46AE-8852-B42804277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iPriority="35" w:unhideWhenUsed="1" w:qFormat="1"/>
    <w:lsdException w:name="Title" w:uiPriority="10" w:qFormat="1"/>
    <w:lsdException w:name="Body Text" w:uiPriority="1" w:qFormat="1"/>
    <w:lsdException w:name="Subtitle" w:uiPriority="11" w:qFormat="1"/>
    <w:lsdException w:name="Strong" w:uiPriority="22"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271BD"/>
    <w:pPr>
      <w:spacing w:before="200" w:after="200" w:line="276" w:lineRule="auto"/>
    </w:pPr>
    <w:rPr>
      <w:sz w:val="24"/>
    </w:rPr>
  </w:style>
  <w:style w:type="paragraph" w:styleId="Heading1">
    <w:name w:val="heading 1"/>
    <w:basedOn w:val="Normal"/>
    <w:next w:val="Normal"/>
    <w:link w:val="Heading1Char"/>
    <w:uiPriority w:val="9"/>
    <w:qFormat/>
    <w:rsid w:val="00A271BD"/>
    <w:pPr>
      <w:pBdr>
        <w:top w:val="single" w:sz="24" w:space="0" w:color="1F497D"/>
        <w:left w:val="single" w:sz="24" w:space="0" w:color="1F497D"/>
        <w:bottom w:val="single" w:sz="24" w:space="0" w:color="1F497D"/>
        <w:right w:val="single" w:sz="24" w:space="0" w:color="1F497D"/>
      </w:pBdr>
      <w:shd w:val="clear" w:color="auto" w:fill="1F497D"/>
      <w:spacing w:after="0"/>
      <w:outlineLvl w:val="0"/>
    </w:pPr>
    <w:rPr>
      <w:rFonts w:ascii="Arial" w:hAnsi="Arial"/>
      <w:b/>
      <w:bCs/>
      <w:caps/>
      <w:color w:val="FFFFFF"/>
      <w:spacing w:val="15"/>
      <w:sz w:val="32"/>
      <w:szCs w:val="22"/>
    </w:rPr>
  </w:style>
  <w:style w:type="paragraph" w:styleId="Heading2">
    <w:name w:val="heading 2"/>
    <w:basedOn w:val="Normal"/>
    <w:next w:val="Normal"/>
    <w:link w:val="Heading2Char"/>
    <w:autoRedefine/>
    <w:uiPriority w:val="9"/>
    <w:unhideWhenUsed/>
    <w:qFormat/>
    <w:rsid w:val="00F577E7"/>
    <w:pPr>
      <w:shd w:val="clear" w:color="auto" w:fill="DEEAF6"/>
      <w:spacing w:after="0"/>
      <w:outlineLvl w:val="1"/>
    </w:pPr>
    <w:rPr>
      <w:caps/>
      <w:color w:val="1F3864"/>
      <w:spacing w:val="15"/>
      <w:sz w:val="28"/>
      <w:szCs w:val="22"/>
    </w:rPr>
  </w:style>
  <w:style w:type="paragraph" w:styleId="Heading3">
    <w:name w:val="heading 3"/>
    <w:basedOn w:val="Normal"/>
    <w:next w:val="Normal"/>
    <w:link w:val="Heading3Char"/>
    <w:uiPriority w:val="9"/>
    <w:unhideWhenUsed/>
    <w:qFormat/>
    <w:rsid w:val="001F0B5A"/>
    <w:pPr>
      <w:spacing w:before="300" w:after="0"/>
      <w:outlineLvl w:val="2"/>
    </w:pPr>
    <w:rPr>
      <w:b/>
      <w:caps/>
      <w:color w:val="243F60"/>
      <w:szCs w:val="22"/>
    </w:rPr>
  </w:style>
  <w:style w:type="paragraph" w:styleId="Heading4">
    <w:name w:val="heading 4"/>
    <w:basedOn w:val="Normal"/>
    <w:next w:val="Normal"/>
    <w:link w:val="Heading4Char"/>
    <w:uiPriority w:val="9"/>
    <w:unhideWhenUsed/>
    <w:qFormat/>
    <w:rsid w:val="0075423B"/>
    <w:pPr>
      <w:outlineLvl w:val="3"/>
    </w:pPr>
    <w:rPr>
      <w:caps/>
    </w:rPr>
  </w:style>
  <w:style w:type="paragraph" w:styleId="Heading5">
    <w:name w:val="heading 5"/>
    <w:basedOn w:val="Normal"/>
    <w:next w:val="Normal"/>
    <w:link w:val="Heading5Char"/>
    <w:uiPriority w:val="9"/>
    <w:unhideWhenUsed/>
    <w:qFormat/>
    <w:rsid w:val="00A271BD"/>
    <w:pPr>
      <w:pBdr>
        <w:bottom w:val="single" w:sz="6" w:space="1" w:color="4F81BD"/>
      </w:pBdr>
      <w:spacing w:before="300" w:after="0"/>
      <w:outlineLvl w:val="4"/>
    </w:pPr>
    <w:rPr>
      <w:caps/>
      <w:color w:val="365F91"/>
      <w:spacing w:val="10"/>
      <w:sz w:val="22"/>
      <w:szCs w:val="22"/>
    </w:rPr>
  </w:style>
  <w:style w:type="paragraph" w:styleId="Heading6">
    <w:name w:val="heading 6"/>
    <w:basedOn w:val="Normal"/>
    <w:next w:val="Normal"/>
    <w:link w:val="Heading6Char"/>
    <w:uiPriority w:val="9"/>
    <w:unhideWhenUsed/>
    <w:qFormat/>
    <w:rsid w:val="00A271BD"/>
    <w:pPr>
      <w:pBdr>
        <w:bottom w:val="dotted" w:sz="6" w:space="1" w:color="4F81BD"/>
      </w:pBdr>
      <w:spacing w:before="300" w:after="0"/>
      <w:outlineLvl w:val="5"/>
    </w:pPr>
    <w:rPr>
      <w:caps/>
      <w:color w:val="365F91"/>
      <w:spacing w:val="10"/>
      <w:sz w:val="22"/>
      <w:szCs w:val="22"/>
    </w:rPr>
  </w:style>
  <w:style w:type="paragraph" w:styleId="Heading7">
    <w:name w:val="heading 7"/>
    <w:basedOn w:val="Normal"/>
    <w:next w:val="Normal"/>
    <w:link w:val="Heading7Char"/>
    <w:uiPriority w:val="9"/>
    <w:semiHidden/>
    <w:unhideWhenUsed/>
    <w:qFormat/>
    <w:rsid w:val="00A271BD"/>
    <w:pPr>
      <w:spacing w:before="300" w:after="0"/>
      <w:outlineLvl w:val="6"/>
    </w:pPr>
    <w:rPr>
      <w:caps/>
      <w:color w:val="365F91"/>
      <w:spacing w:val="10"/>
      <w:sz w:val="22"/>
      <w:szCs w:val="22"/>
    </w:rPr>
  </w:style>
  <w:style w:type="paragraph" w:styleId="Heading8">
    <w:name w:val="heading 8"/>
    <w:basedOn w:val="Normal"/>
    <w:next w:val="Normal"/>
    <w:link w:val="Heading8Char"/>
    <w:uiPriority w:val="9"/>
    <w:semiHidden/>
    <w:unhideWhenUsed/>
    <w:qFormat/>
    <w:rsid w:val="00A271BD"/>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271BD"/>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271BD"/>
    <w:pPr>
      <w:spacing w:before="720"/>
    </w:pPr>
    <w:rPr>
      <w:caps/>
      <w:color w:val="4F81BD"/>
      <w:spacing w:val="10"/>
      <w:kern w:val="28"/>
      <w:sz w:val="52"/>
      <w:szCs w:val="52"/>
    </w:rPr>
  </w:style>
  <w:style w:type="paragraph" w:styleId="Subtitle">
    <w:name w:val="Subtitle"/>
    <w:basedOn w:val="Normal"/>
    <w:next w:val="Normal"/>
    <w:link w:val="SubtitleChar"/>
    <w:uiPriority w:val="11"/>
    <w:qFormat/>
    <w:rsid w:val="00A271BD"/>
    <w:pPr>
      <w:spacing w:after="1000" w:line="240" w:lineRule="auto"/>
    </w:pPr>
    <w:rPr>
      <w:caps/>
      <w:color w:val="595959"/>
      <w:spacing w:val="10"/>
      <w:szCs w:val="24"/>
    </w:rPr>
  </w:style>
  <w:style w:type="character" w:styleId="CommentReference">
    <w:name w:val="annotation reference"/>
    <w:rsid w:val="00805BCE"/>
    <w:rPr>
      <w:sz w:val="16"/>
      <w:szCs w:val="16"/>
    </w:rPr>
  </w:style>
  <w:style w:type="paragraph" w:styleId="BalloonText">
    <w:name w:val="Balloon Text"/>
    <w:basedOn w:val="Normal"/>
    <w:link w:val="BalloonTextChar"/>
    <w:rsid w:val="00B502D1"/>
    <w:rPr>
      <w:rFonts w:ascii="Tahoma" w:hAnsi="Tahoma" w:cs="Tahoma"/>
      <w:sz w:val="16"/>
      <w:szCs w:val="16"/>
    </w:rPr>
  </w:style>
  <w:style w:type="character" w:customStyle="1" w:styleId="BalloonTextChar">
    <w:name w:val="Balloon Text Char"/>
    <w:link w:val="BalloonText"/>
    <w:rsid w:val="00B502D1"/>
    <w:rPr>
      <w:rFonts w:ascii="Tahoma" w:hAnsi="Tahoma" w:cs="Tahoma"/>
      <w:color w:val="000000"/>
      <w:sz w:val="16"/>
      <w:szCs w:val="16"/>
    </w:rPr>
  </w:style>
  <w:style w:type="character" w:customStyle="1" w:styleId="ItemDescription">
    <w:name w:val="Item Description"/>
    <w:rsid w:val="00B502D1"/>
    <w:rPr>
      <w:rFonts w:ascii="Calibri" w:eastAsia="Calibri" w:hAnsi="Calibri" w:cs="Calibri"/>
      <w:i/>
      <w:sz w:val="24"/>
    </w:rPr>
  </w:style>
  <w:style w:type="character" w:customStyle="1" w:styleId="CategoryUnderlined">
    <w:name w:val="Category Underlined"/>
    <w:rsid w:val="00B502D1"/>
    <w:rPr>
      <w:rFonts w:ascii="Calibri" w:hAnsi="Calibri"/>
      <w:u w:val="single"/>
    </w:rPr>
  </w:style>
  <w:style w:type="character" w:styleId="Hyperlink">
    <w:name w:val="Hyperlink"/>
    <w:rsid w:val="00E27577"/>
    <w:rPr>
      <w:color w:val="0000FF"/>
      <w:u w:val="single"/>
    </w:rPr>
  </w:style>
  <w:style w:type="character" w:customStyle="1" w:styleId="Heading1Char">
    <w:name w:val="Heading 1 Char"/>
    <w:link w:val="Heading1"/>
    <w:uiPriority w:val="9"/>
    <w:rsid w:val="00A271BD"/>
    <w:rPr>
      <w:rFonts w:ascii="Arial" w:hAnsi="Arial"/>
      <w:b/>
      <w:bCs/>
      <w:caps/>
      <w:color w:val="FFFFFF"/>
      <w:spacing w:val="15"/>
      <w:sz w:val="32"/>
      <w:shd w:val="clear" w:color="auto" w:fill="1F497D"/>
    </w:rPr>
  </w:style>
  <w:style w:type="character" w:customStyle="1" w:styleId="Heading2Char">
    <w:name w:val="Heading 2 Char"/>
    <w:link w:val="Heading2"/>
    <w:uiPriority w:val="9"/>
    <w:rsid w:val="00F577E7"/>
    <w:rPr>
      <w:caps/>
      <w:color w:val="1F3864"/>
      <w:spacing w:val="15"/>
      <w:sz w:val="28"/>
      <w:szCs w:val="22"/>
      <w:shd w:val="clear" w:color="auto" w:fill="DEEAF6"/>
    </w:rPr>
  </w:style>
  <w:style w:type="character" w:customStyle="1" w:styleId="Heading3Char">
    <w:name w:val="Heading 3 Char"/>
    <w:link w:val="Heading3"/>
    <w:uiPriority w:val="9"/>
    <w:rsid w:val="001F0B5A"/>
    <w:rPr>
      <w:b/>
      <w:caps/>
      <w:color w:val="243F60"/>
      <w:sz w:val="24"/>
      <w:szCs w:val="22"/>
    </w:rPr>
  </w:style>
  <w:style w:type="character" w:customStyle="1" w:styleId="Heading4Char">
    <w:name w:val="Heading 4 Char"/>
    <w:link w:val="Heading4"/>
    <w:uiPriority w:val="9"/>
    <w:rsid w:val="0075423B"/>
    <w:rPr>
      <w:caps/>
      <w:sz w:val="24"/>
      <w:szCs w:val="20"/>
    </w:rPr>
  </w:style>
  <w:style w:type="character" w:customStyle="1" w:styleId="Heading5Char">
    <w:name w:val="Heading 5 Char"/>
    <w:link w:val="Heading5"/>
    <w:uiPriority w:val="9"/>
    <w:rsid w:val="00A271BD"/>
    <w:rPr>
      <w:caps/>
      <w:color w:val="365F91"/>
      <w:spacing w:val="10"/>
    </w:rPr>
  </w:style>
  <w:style w:type="character" w:customStyle="1" w:styleId="Heading6Char">
    <w:name w:val="Heading 6 Char"/>
    <w:link w:val="Heading6"/>
    <w:uiPriority w:val="9"/>
    <w:rsid w:val="00A271BD"/>
    <w:rPr>
      <w:caps/>
      <w:color w:val="365F91"/>
      <w:spacing w:val="10"/>
    </w:rPr>
  </w:style>
  <w:style w:type="character" w:customStyle="1" w:styleId="Heading7Char">
    <w:name w:val="Heading 7 Char"/>
    <w:link w:val="Heading7"/>
    <w:uiPriority w:val="9"/>
    <w:semiHidden/>
    <w:rsid w:val="00A271BD"/>
    <w:rPr>
      <w:caps/>
      <w:color w:val="365F91"/>
      <w:spacing w:val="10"/>
    </w:rPr>
  </w:style>
  <w:style w:type="character" w:customStyle="1" w:styleId="Heading8Char">
    <w:name w:val="Heading 8 Char"/>
    <w:link w:val="Heading8"/>
    <w:uiPriority w:val="9"/>
    <w:semiHidden/>
    <w:rsid w:val="00A271BD"/>
    <w:rPr>
      <w:caps/>
      <w:spacing w:val="10"/>
      <w:sz w:val="18"/>
      <w:szCs w:val="18"/>
    </w:rPr>
  </w:style>
  <w:style w:type="character" w:customStyle="1" w:styleId="Heading9Char">
    <w:name w:val="Heading 9 Char"/>
    <w:link w:val="Heading9"/>
    <w:uiPriority w:val="9"/>
    <w:semiHidden/>
    <w:rsid w:val="00A271BD"/>
    <w:rPr>
      <w:i/>
      <w:caps/>
      <w:spacing w:val="10"/>
      <w:sz w:val="18"/>
      <w:szCs w:val="18"/>
    </w:rPr>
  </w:style>
  <w:style w:type="paragraph" w:styleId="Caption">
    <w:name w:val="caption"/>
    <w:basedOn w:val="Normal"/>
    <w:next w:val="Normal"/>
    <w:uiPriority w:val="35"/>
    <w:semiHidden/>
    <w:unhideWhenUsed/>
    <w:qFormat/>
    <w:rsid w:val="00A271BD"/>
    <w:rPr>
      <w:b/>
      <w:bCs/>
      <w:color w:val="365F91"/>
      <w:sz w:val="16"/>
      <w:szCs w:val="16"/>
    </w:rPr>
  </w:style>
  <w:style w:type="character" w:customStyle="1" w:styleId="TitleChar">
    <w:name w:val="Title Char"/>
    <w:link w:val="Title"/>
    <w:uiPriority w:val="10"/>
    <w:rsid w:val="00A271BD"/>
    <w:rPr>
      <w:caps/>
      <w:color w:val="4F81BD"/>
      <w:spacing w:val="10"/>
      <w:kern w:val="28"/>
      <w:sz w:val="52"/>
      <w:szCs w:val="52"/>
    </w:rPr>
  </w:style>
  <w:style w:type="character" w:customStyle="1" w:styleId="SubtitleChar">
    <w:name w:val="Subtitle Char"/>
    <w:link w:val="Subtitle"/>
    <w:uiPriority w:val="11"/>
    <w:rsid w:val="00A271BD"/>
    <w:rPr>
      <w:caps/>
      <w:color w:val="595959"/>
      <w:spacing w:val="10"/>
      <w:sz w:val="24"/>
      <w:szCs w:val="24"/>
    </w:rPr>
  </w:style>
  <w:style w:type="character" w:styleId="Strong">
    <w:name w:val="Strong"/>
    <w:uiPriority w:val="22"/>
    <w:qFormat/>
    <w:rsid w:val="00A271BD"/>
    <w:rPr>
      <w:b/>
      <w:bCs/>
    </w:rPr>
  </w:style>
  <w:style w:type="character" w:styleId="Emphasis">
    <w:name w:val="Emphasis"/>
    <w:uiPriority w:val="20"/>
    <w:qFormat/>
    <w:rsid w:val="00A271BD"/>
    <w:rPr>
      <w:caps/>
      <w:color w:val="243F60"/>
      <w:spacing w:val="5"/>
    </w:rPr>
  </w:style>
  <w:style w:type="paragraph" w:styleId="NoSpacing">
    <w:name w:val="No Spacing"/>
    <w:basedOn w:val="Normal"/>
    <w:link w:val="NoSpacingChar"/>
    <w:uiPriority w:val="1"/>
    <w:qFormat/>
    <w:rsid w:val="00A271BD"/>
    <w:pPr>
      <w:spacing w:before="0" w:after="0" w:line="240" w:lineRule="auto"/>
    </w:pPr>
  </w:style>
  <w:style w:type="character" w:customStyle="1" w:styleId="NoSpacingChar">
    <w:name w:val="No Spacing Char"/>
    <w:link w:val="NoSpacing"/>
    <w:uiPriority w:val="1"/>
    <w:rsid w:val="00A271BD"/>
    <w:rPr>
      <w:sz w:val="20"/>
      <w:szCs w:val="20"/>
    </w:rPr>
  </w:style>
  <w:style w:type="paragraph" w:styleId="ListParagraph">
    <w:name w:val="List Paragraph"/>
    <w:basedOn w:val="Normal"/>
    <w:uiPriority w:val="34"/>
    <w:qFormat/>
    <w:rsid w:val="00A271BD"/>
    <w:pPr>
      <w:ind w:left="720"/>
      <w:contextualSpacing/>
    </w:pPr>
  </w:style>
  <w:style w:type="paragraph" w:styleId="Quote">
    <w:name w:val="Quote"/>
    <w:basedOn w:val="Normal"/>
    <w:next w:val="Normal"/>
    <w:link w:val="QuoteChar"/>
    <w:uiPriority w:val="29"/>
    <w:qFormat/>
    <w:rsid w:val="00A271BD"/>
    <w:rPr>
      <w:i/>
      <w:iCs/>
    </w:rPr>
  </w:style>
  <w:style w:type="character" w:customStyle="1" w:styleId="QuoteChar">
    <w:name w:val="Quote Char"/>
    <w:link w:val="Quote"/>
    <w:uiPriority w:val="29"/>
    <w:rsid w:val="00A271BD"/>
    <w:rPr>
      <w:i/>
      <w:iCs/>
      <w:sz w:val="20"/>
      <w:szCs w:val="20"/>
    </w:rPr>
  </w:style>
  <w:style w:type="paragraph" w:styleId="IntenseQuote">
    <w:name w:val="Intense Quote"/>
    <w:basedOn w:val="Normal"/>
    <w:next w:val="Normal"/>
    <w:link w:val="IntenseQuoteChar"/>
    <w:uiPriority w:val="30"/>
    <w:qFormat/>
    <w:rsid w:val="00A271BD"/>
    <w:pPr>
      <w:pBdr>
        <w:top w:val="single" w:sz="4" w:space="10" w:color="4F81BD"/>
        <w:left w:val="single" w:sz="4" w:space="10" w:color="4F81BD"/>
      </w:pBdr>
      <w:spacing w:after="0"/>
      <w:ind w:left="1296" w:right="1152"/>
      <w:jc w:val="both"/>
    </w:pPr>
    <w:rPr>
      <w:i/>
      <w:iCs/>
      <w:color w:val="4F81BD"/>
    </w:rPr>
  </w:style>
  <w:style w:type="character" w:customStyle="1" w:styleId="IntenseQuoteChar">
    <w:name w:val="Intense Quote Char"/>
    <w:link w:val="IntenseQuote"/>
    <w:uiPriority w:val="30"/>
    <w:rsid w:val="00A271BD"/>
    <w:rPr>
      <w:i/>
      <w:iCs/>
      <w:color w:val="4F81BD"/>
      <w:sz w:val="20"/>
      <w:szCs w:val="20"/>
    </w:rPr>
  </w:style>
  <w:style w:type="character" w:styleId="SubtleEmphasis">
    <w:name w:val="Subtle Emphasis"/>
    <w:uiPriority w:val="19"/>
    <w:qFormat/>
    <w:rsid w:val="00A271BD"/>
    <w:rPr>
      <w:i/>
      <w:iCs/>
      <w:color w:val="243F60"/>
    </w:rPr>
  </w:style>
  <w:style w:type="character" w:styleId="IntenseEmphasis">
    <w:name w:val="Intense Emphasis"/>
    <w:uiPriority w:val="21"/>
    <w:qFormat/>
    <w:rsid w:val="00A271BD"/>
    <w:rPr>
      <w:b/>
      <w:bCs/>
      <w:caps/>
      <w:color w:val="243F60"/>
      <w:spacing w:val="10"/>
    </w:rPr>
  </w:style>
  <w:style w:type="character" w:styleId="SubtleReference">
    <w:name w:val="Subtle Reference"/>
    <w:uiPriority w:val="31"/>
    <w:qFormat/>
    <w:rsid w:val="00A271BD"/>
    <w:rPr>
      <w:b/>
      <w:bCs/>
      <w:color w:val="4F81BD"/>
    </w:rPr>
  </w:style>
  <w:style w:type="character" w:styleId="IntenseReference">
    <w:name w:val="Intense Reference"/>
    <w:uiPriority w:val="32"/>
    <w:qFormat/>
    <w:rsid w:val="00A271BD"/>
    <w:rPr>
      <w:b/>
      <w:bCs/>
      <w:i/>
      <w:iCs/>
      <w:caps/>
      <w:color w:val="4F81BD"/>
    </w:rPr>
  </w:style>
  <w:style w:type="character" w:styleId="BookTitle">
    <w:name w:val="Book Title"/>
    <w:uiPriority w:val="33"/>
    <w:qFormat/>
    <w:rsid w:val="00A271BD"/>
    <w:rPr>
      <w:b/>
      <w:bCs/>
      <w:i/>
      <w:iCs/>
      <w:spacing w:val="9"/>
    </w:rPr>
  </w:style>
  <w:style w:type="paragraph" w:styleId="TOCHeading">
    <w:name w:val="TOC Heading"/>
    <w:basedOn w:val="Heading1"/>
    <w:next w:val="Normal"/>
    <w:uiPriority w:val="39"/>
    <w:semiHidden/>
    <w:unhideWhenUsed/>
    <w:qFormat/>
    <w:rsid w:val="00A271BD"/>
    <w:pPr>
      <w:pBdr>
        <w:top w:val="single" w:sz="24" w:space="0" w:color="4F81BD"/>
        <w:left w:val="single" w:sz="24" w:space="0" w:color="4F81BD"/>
        <w:bottom w:val="single" w:sz="24" w:space="0" w:color="4F81BD"/>
        <w:right w:val="single" w:sz="24" w:space="0" w:color="4F81BD"/>
      </w:pBdr>
      <w:shd w:val="clear" w:color="auto" w:fill="4F81BD"/>
      <w:outlineLvl w:val="9"/>
    </w:pPr>
    <w:rPr>
      <w:lang w:bidi="en-US"/>
    </w:rPr>
  </w:style>
  <w:style w:type="character" w:styleId="FollowedHyperlink">
    <w:name w:val="FollowedHyperlink"/>
    <w:rsid w:val="003A6194"/>
    <w:rPr>
      <w:color w:val="954F72"/>
      <w:u w:val="single"/>
    </w:rPr>
  </w:style>
  <w:style w:type="table" w:styleId="TableGrid">
    <w:name w:val="Table Grid"/>
    <w:basedOn w:val="TableNormal"/>
    <w:uiPriority w:val="39"/>
    <w:rsid w:val="000806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E27E3A"/>
    <w:pPr>
      <w:tabs>
        <w:tab w:val="center" w:pos="4680"/>
        <w:tab w:val="right" w:pos="9360"/>
      </w:tabs>
    </w:pPr>
  </w:style>
  <w:style w:type="character" w:customStyle="1" w:styleId="HeaderChar">
    <w:name w:val="Header Char"/>
    <w:link w:val="Header"/>
    <w:rsid w:val="00E27E3A"/>
    <w:rPr>
      <w:sz w:val="24"/>
    </w:rPr>
  </w:style>
  <w:style w:type="paragraph" w:styleId="Footer">
    <w:name w:val="footer"/>
    <w:basedOn w:val="Normal"/>
    <w:link w:val="FooterChar"/>
    <w:uiPriority w:val="99"/>
    <w:rsid w:val="00E27E3A"/>
    <w:pPr>
      <w:tabs>
        <w:tab w:val="center" w:pos="4680"/>
        <w:tab w:val="right" w:pos="9360"/>
      </w:tabs>
    </w:pPr>
  </w:style>
  <w:style w:type="character" w:customStyle="1" w:styleId="FooterChar">
    <w:name w:val="Footer Char"/>
    <w:link w:val="Footer"/>
    <w:uiPriority w:val="99"/>
    <w:rsid w:val="00E27E3A"/>
    <w:rPr>
      <w:sz w:val="24"/>
    </w:rPr>
  </w:style>
  <w:style w:type="paragraph" w:styleId="NormalWeb">
    <w:name w:val="Normal (Web)"/>
    <w:basedOn w:val="Normal"/>
    <w:uiPriority w:val="99"/>
    <w:unhideWhenUsed/>
    <w:rsid w:val="00CD55DA"/>
    <w:pPr>
      <w:spacing w:before="100" w:beforeAutospacing="1" w:after="100" w:afterAutospacing="1" w:line="240" w:lineRule="auto"/>
    </w:pPr>
    <w:rPr>
      <w:rFonts w:ascii="Times New Roman" w:hAnsi="Times New Roman"/>
      <w:szCs w:val="24"/>
    </w:rPr>
  </w:style>
  <w:style w:type="paragraph" w:styleId="CommentText">
    <w:name w:val="annotation text"/>
    <w:basedOn w:val="Normal"/>
    <w:link w:val="CommentTextChar"/>
    <w:rsid w:val="006C0833"/>
    <w:rPr>
      <w:sz w:val="20"/>
    </w:rPr>
  </w:style>
  <w:style w:type="character" w:customStyle="1" w:styleId="CommentTextChar">
    <w:name w:val="Comment Text Char"/>
    <w:basedOn w:val="DefaultParagraphFont"/>
    <w:link w:val="CommentText"/>
    <w:rsid w:val="006C0833"/>
  </w:style>
  <w:style w:type="paragraph" w:styleId="CommentSubject">
    <w:name w:val="annotation subject"/>
    <w:basedOn w:val="CommentText"/>
    <w:next w:val="CommentText"/>
    <w:link w:val="CommentSubjectChar"/>
    <w:rsid w:val="006C0833"/>
    <w:rPr>
      <w:b/>
      <w:bCs/>
    </w:rPr>
  </w:style>
  <w:style w:type="character" w:customStyle="1" w:styleId="CommentSubjectChar">
    <w:name w:val="Comment Subject Char"/>
    <w:link w:val="CommentSubject"/>
    <w:rsid w:val="006C0833"/>
    <w:rPr>
      <w:b/>
      <w:bCs/>
    </w:rPr>
  </w:style>
  <w:style w:type="paragraph" w:styleId="BodyText">
    <w:name w:val="Body Text"/>
    <w:basedOn w:val="Normal"/>
    <w:link w:val="BodyTextChar"/>
    <w:uiPriority w:val="1"/>
    <w:qFormat/>
    <w:rsid w:val="003E3F3E"/>
    <w:pPr>
      <w:widowControl w:val="0"/>
      <w:spacing w:before="0" w:after="0" w:line="240" w:lineRule="auto"/>
      <w:ind w:left="820"/>
    </w:pPr>
    <w:rPr>
      <w:rFonts w:eastAsia="Calibri"/>
      <w:szCs w:val="24"/>
    </w:rPr>
  </w:style>
  <w:style w:type="character" w:customStyle="1" w:styleId="BodyTextChar">
    <w:name w:val="Body Text Char"/>
    <w:basedOn w:val="DefaultParagraphFont"/>
    <w:link w:val="BodyText"/>
    <w:uiPriority w:val="1"/>
    <w:rsid w:val="003E3F3E"/>
    <w:rPr>
      <w:rFonts w:eastAsia="Calibri"/>
      <w:sz w:val="24"/>
      <w:szCs w:val="24"/>
    </w:rPr>
  </w:style>
  <w:style w:type="character" w:customStyle="1" w:styleId="UnresolvedMention1">
    <w:name w:val="Unresolved Mention1"/>
    <w:basedOn w:val="DefaultParagraphFont"/>
    <w:uiPriority w:val="99"/>
    <w:semiHidden/>
    <w:unhideWhenUsed/>
    <w:rsid w:val="001B140A"/>
    <w:rPr>
      <w:color w:val="605E5C"/>
      <w:shd w:val="clear" w:color="auto" w:fill="E1DFDD"/>
    </w:rPr>
  </w:style>
  <w:style w:type="character" w:styleId="UnresolvedMention">
    <w:name w:val="Unresolved Mention"/>
    <w:basedOn w:val="DefaultParagraphFont"/>
    <w:uiPriority w:val="99"/>
    <w:semiHidden/>
    <w:unhideWhenUsed/>
    <w:rsid w:val="002417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838028">
      <w:bodyDiv w:val="1"/>
      <w:marLeft w:val="0"/>
      <w:marRight w:val="0"/>
      <w:marTop w:val="0"/>
      <w:marBottom w:val="0"/>
      <w:divBdr>
        <w:top w:val="none" w:sz="0" w:space="0" w:color="auto"/>
        <w:left w:val="none" w:sz="0" w:space="0" w:color="auto"/>
        <w:bottom w:val="none" w:sz="0" w:space="0" w:color="auto"/>
        <w:right w:val="none" w:sz="0" w:space="0" w:color="auto"/>
      </w:divBdr>
      <w:divsChild>
        <w:div w:id="40987442">
          <w:marLeft w:val="0"/>
          <w:marRight w:val="0"/>
          <w:marTop w:val="0"/>
          <w:marBottom w:val="0"/>
          <w:divBdr>
            <w:top w:val="none" w:sz="0" w:space="0" w:color="auto"/>
            <w:left w:val="none" w:sz="0" w:space="0" w:color="auto"/>
            <w:bottom w:val="none" w:sz="0" w:space="0" w:color="auto"/>
            <w:right w:val="none" w:sz="0" w:space="0" w:color="auto"/>
          </w:divBdr>
        </w:div>
        <w:div w:id="1984112495">
          <w:marLeft w:val="0"/>
          <w:marRight w:val="0"/>
          <w:marTop w:val="0"/>
          <w:marBottom w:val="0"/>
          <w:divBdr>
            <w:top w:val="none" w:sz="0" w:space="0" w:color="auto"/>
            <w:left w:val="none" w:sz="0" w:space="0" w:color="auto"/>
            <w:bottom w:val="none" w:sz="0" w:space="0" w:color="auto"/>
            <w:right w:val="none" w:sz="0" w:space="0" w:color="auto"/>
          </w:divBdr>
        </w:div>
        <w:div w:id="1560633811">
          <w:marLeft w:val="0"/>
          <w:marRight w:val="0"/>
          <w:marTop w:val="0"/>
          <w:marBottom w:val="0"/>
          <w:divBdr>
            <w:top w:val="none" w:sz="0" w:space="0" w:color="auto"/>
            <w:left w:val="none" w:sz="0" w:space="0" w:color="auto"/>
            <w:bottom w:val="none" w:sz="0" w:space="0" w:color="auto"/>
            <w:right w:val="none" w:sz="0" w:space="0" w:color="auto"/>
          </w:divBdr>
        </w:div>
        <w:div w:id="2019581655">
          <w:marLeft w:val="0"/>
          <w:marRight w:val="0"/>
          <w:marTop w:val="0"/>
          <w:marBottom w:val="0"/>
          <w:divBdr>
            <w:top w:val="none" w:sz="0" w:space="0" w:color="auto"/>
            <w:left w:val="none" w:sz="0" w:space="0" w:color="auto"/>
            <w:bottom w:val="none" w:sz="0" w:space="0" w:color="auto"/>
            <w:right w:val="none" w:sz="0" w:space="0" w:color="auto"/>
          </w:divBdr>
        </w:div>
        <w:div w:id="2101095694">
          <w:marLeft w:val="0"/>
          <w:marRight w:val="0"/>
          <w:marTop w:val="0"/>
          <w:marBottom w:val="0"/>
          <w:divBdr>
            <w:top w:val="none" w:sz="0" w:space="0" w:color="auto"/>
            <w:left w:val="none" w:sz="0" w:space="0" w:color="auto"/>
            <w:bottom w:val="none" w:sz="0" w:space="0" w:color="auto"/>
            <w:right w:val="none" w:sz="0" w:space="0" w:color="auto"/>
          </w:divBdr>
        </w:div>
        <w:div w:id="46535432">
          <w:marLeft w:val="0"/>
          <w:marRight w:val="0"/>
          <w:marTop w:val="0"/>
          <w:marBottom w:val="0"/>
          <w:divBdr>
            <w:top w:val="none" w:sz="0" w:space="0" w:color="auto"/>
            <w:left w:val="none" w:sz="0" w:space="0" w:color="auto"/>
            <w:bottom w:val="none" w:sz="0" w:space="0" w:color="auto"/>
            <w:right w:val="none" w:sz="0" w:space="0" w:color="auto"/>
          </w:divBdr>
        </w:div>
        <w:div w:id="480660989">
          <w:marLeft w:val="0"/>
          <w:marRight w:val="0"/>
          <w:marTop w:val="0"/>
          <w:marBottom w:val="0"/>
          <w:divBdr>
            <w:top w:val="none" w:sz="0" w:space="0" w:color="auto"/>
            <w:left w:val="none" w:sz="0" w:space="0" w:color="auto"/>
            <w:bottom w:val="none" w:sz="0" w:space="0" w:color="auto"/>
            <w:right w:val="none" w:sz="0" w:space="0" w:color="auto"/>
          </w:divBdr>
        </w:div>
        <w:div w:id="19480197">
          <w:marLeft w:val="0"/>
          <w:marRight w:val="0"/>
          <w:marTop w:val="0"/>
          <w:marBottom w:val="0"/>
          <w:divBdr>
            <w:top w:val="none" w:sz="0" w:space="0" w:color="auto"/>
            <w:left w:val="none" w:sz="0" w:space="0" w:color="auto"/>
            <w:bottom w:val="none" w:sz="0" w:space="0" w:color="auto"/>
            <w:right w:val="none" w:sz="0" w:space="0" w:color="auto"/>
          </w:divBdr>
        </w:div>
        <w:div w:id="24332616">
          <w:marLeft w:val="0"/>
          <w:marRight w:val="0"/>
          <w:marTop w:val="0"/>
          <w:marBottom w:val="0"/>
          <w:divBdr>
            <w:top w:val="none" w:sz="0" w:space="0" w:color="auto"/>
            <w:left w:val="none" w:sz="0" w:space="0" w:color="auto"/>
            <w:bottom w:val="none" w:sz="0" w:space="0" w:color="auto"/>
            <w:right w:val="none" w:sz="0" w:space="0" w:color="auto"/>
          </w:divBdr>
        </w:div>
        <w:div w:id="1967588810">
          <w:marLeft w:val="0"/>
          <w:marRight w:val="0"/>
          <w:marTop w:val="0"/>
          <w:marBottom w:val="0"/>
          <w:divBdr>
            <w:top w:val="none" w:sz="0" w:space="0" w:color="auto"/>
            <w:left w:val="none" w:sz="0" w:space="0" w:color="auto"/>
            <w:bottom w:val="none" w:sz="0" w:space="0" w:color="auto"/>
            <w:right w:val="none" w:sz="0" w:space="0" w:color="auto"/>
          </w:divBdr>
        </w:div>
        <w:div w:id="855080297">
          <w:marLeft w:val="0"/>
          <w:marRight w:val="0"/>
          <w:marTop w:val="0"/>
          <w:marBottom w:val="0"/>
          <w:divBdr>
            <w:top w:val="none" w:sz="0" w:space="0" w:color="auto"/>
            <w:left w:val="none" w:sz="0" w:space="0" w:color="auto"/>
            <w:bottom w:val="none" w:sz="0" w:space="0" w:color="auto"/>
            <w:right w:val="none" w:sz="0" w:space="0" w:color="auto"/>
          </w:divBdr>
        </w:div>
        <w:div w:id="1498417859">
          <w:marLeft w:val="0"/>
          <w:marRight w:val="0"/>
          <w:marTop w:val="0"/>
          <w:marBottom w:val="0"/>
          <w:divBdr>
            <w:top w:val="none" w:sz="0" w:space="0" w:color="auto"/>
            <w:left w:val="none" w:sz="0" w:space="0" w:color="auto"/>
            <w:bottom w:val="none" w:sz="0" w:space="0" w:color="auto"/>
            <w:right w:val="none" w:sz="0" w:space="0" w:color="auto"/>
          </w:divBdr>
        </w:div>
        <w:div w:id="1900171212">
          <w:marLeft w:val="0"/>
          <w:marRight w:val="0"/>
          <w:marTop w:val="0"/>
          <w:marBottom w:val="0"/>
          <w:divBdr>
            <w:top w:val="none" w:sz="0" w:space="0" w:color="auto"/>
            <w:left w:val="none" w:sz="0" w:space="0" w:color="auto"/>
            <w:bottom w:val="none" w:sz="0" w:space="0" w:color="auto"/>
            <w:right w:val="none" w:sz="0" w:space="0" w:color="auto"/>
          </w:divBdr>
        </w:div>
        <w:div w:id="1915239816">
          <w:marLeft w:val="0"/>
          <w:marRight w:val="0"/>
          <w:marTop w:val="0"/>
          <w:marBottom w:val="0"/>
          <w:divBdr>
            <w:top w:val="none" w:sz="0" w:space="0" w:color="auto"/>
            <w:left w:val="none" w:sz="0" w:space="0" w:color="auto"/>
            <w:bottom w:val="none" w:sz="0" w:space="0" w:color="auto"/>
            <w:right w:val="none" w:sz="0" w:space="0" w:color="auto"/>
          </w:divBdr>
        </w:div>
      </w:divsChild>
    </w:div>
    <w:div w:id="745110058">
      <w:bodyDiv w:val="1"/>
      <w:marLeft w:val="0"/>
      <w:marRight w:val="0"/>
      <w:marTop w:val="0"/>
      <w:marBottom w:val="0"/>
      <w:divBdr>
        <w:top w:val="none" w:sz="0" w:space="0" w:color="auto"/>
        <w:left w:val="none" w:sz="0" w:space="0" w:color="auto"/>
        <w:bottom w:val="none" w:sz="0" w:space="0" w:color="auto"/>
        <w:right w:val="none" w:sz="0" w:space="0" w:color="auto"/>
      </w:divBdr>
    </w:div>
    <w:div w:id="1131050527">
      <w:bodyDiv w:val="1"/>
      <w:marLeft w:val="0"/>
      <w:marRight w:val="0"/>
      <w:marTop w:val="0"/>
      <w:marBottom w:val="0"/>
      <w:divBdr>
        <w:top w:val="none" w:sz="0" w:space="0" w:color="auto"/>
        <w:left w:val="none" w:sz="0" w:space="0" w:color="auto"/>
        <w:bottom w:val="none" w:sz="0" w:space="0" w:color="auto"/>
        <w:right w:val="none" w:sz="0" w:space="0" w:color="auto"/>
      </w:divBdr>
    </w:div>
    <w:div w:id="1281954253">
      <w:bodyDiv w:val="1"/>
      <w:marLeft w:val="0"/>
      <w:marRight w:val="0"/>
      <w:marTop w:val="0"/>
      <w:marBottom w:val="0"/>
      <w:divBdr>
        <w:top w:val="none" w:sz="0" w:space="0" w:color="auto"/>
        <w:left w:val="none" w:sz="0" w:space="0" w:color="auto"/>
        <w:bottom w:val="none" w:sz="0" w:space="0" w:color="auto"/>
        <w:right w:val="none" w:sz="0" w:space="0" w:color="auto"/>
      </w:divBdr>
      <w:divsChild>
        <w:div w:id="2124029540">
          <w:marLeft w:val="0"/>
          <w:marRight w:val="0"/>
          <w:marTop w:val="0"/>
          <w:marBottom w:val="0"/>
          <w:divBdr>
            <w:top w:val="none" w:sz="0" w:space="0" w:color="auto"/>
            <w:left w:val="none" w:sz="0" w:space="0" w:color="auto"/>
            <w:bottom w:val="none" w:sz="0" w:space="0" w:color="auto"/>
            <w:right w:val="none" w:sz="0" w:space="0" w:color="auto"/>
          </w:divBdr>
        </w:div>
        <w:div w:id="2089616099">
          <w:marLeft w:val="0"/>
          <w:marRight w:val="0"/>
          <w:marTop w:val="0"/>
          <w:marBottom w:val="0"/>
          <w:divBdr>
            <w:top w:val="none" w:sz="0" w:space="0" w:color="auto"/>
            <w:left w:val="none" w:sz="0" w:space="0" w:color="auto"/>
            <w:bottom w:val="none" w:sz="0" w:space="0" w:color="auto"/>
            <w:right w:val="none" w:sz="0" w:space="0" w:color="auto"/>
          </w:divBdr>
        </w:div>
        <w:div w:id="1268078246">
          <w:marLeft w:val="0"/>
          <w:marRight w:val="0"/>
          <w:marTop w:val="0"/>
          <w:marBottom w:val="0"/>
          <w:divBdr>
            <w:top w:val="none" w:sz="0" w:space="0" w:color="auto"/>
            <w:left w:val="none" w:sz="0" w:space="0" w:color="auto"/>
            <w:bottom w:val="none" w:sz="0" w:space="0" w:color="auto"/>
            <w:right w:val="none" w:sz="0" w:space="0" w:color="auto"/>
          </w:divBdr>
        </w:div>
        <w:div w:id="909116355">
          <w:marLeft w:val="0"/>
          <w:marRight w:val="0"/>
          <w:marTop w:val="0"/>
          <w:marBottom w:val="0"/>
          <w:divBdr>
            <w:top w:val="none" w:sz="0" w:space="0" w:color="auto"/>
            <w:left w:val="none" w:sz="0" w:space="0" w:color="auto"/>
            <w:bottom w:val="none" w:sz="0" w:space="0" w:color="auto"/>
            <w:right w:val="none" w:sz="0" w:space="0" w:color="auto"/>
          </w:divBdr>
        </w:div>
        <w:div w:id="1235356204">
          <w:marLeft w:val="0"/>
          <w:marRight w:val="0"/>
          <w:marTop w:val="0"/>
          <w:marBottom w:val="0"/>
          <w:divBdr>
            <w:top w:val="none" w:sz="0" w:space="0" w:color="auto"/>
            <w:left w:val="none" w:sz="0" w:space="0" w:color="auto"/>
            <w:bottom w:val="none" w:sz="0" w:space="0" w:color="auto"/>
            <w:right w:val="none" w:sz="0" w:space="0" w:color="auto"/>
          </w:divBdr>
        </w:div>
        <w:div w:id="1281953677">
          <w:marLeft w:val="0"/>
          <w:marRight w:val="0"/>
          <w:marTop w:val="0"/>
          <w:marBottom w:val="0"/>
          <w:divBdr>
            <w:top w:val="none" w:sz="0" w:space="0" w:color="auto"/>
            <w:left w:val="none" w:sz="0" w:space="0" w:color="auto"/>
            <w:bottom w:val="none" w:sz="0" w:space="0" w:color="auto"/>
            <w:right w:val="none" w:sz="0" w:space="0" w:color="auto"/>
          </w:divBdr>
        </w:div>
        <w:div w:id="606350252">
          <w:marLeft w:val="0"/>
          <w:marRight w:val="0"/>
          <w:marTop w:val="0"/>
          <w:marBottom w:val="0"/>
          <w:divBdr>
            <w:top w:val="none" w:sz="0" w:space="0" w:color="auto"/>
            <w:left w:val="none" w:sz="0" w:space="0" w:color="auto"/>
            <w:bottom w:val="none" w:sz="0" w:space="0" w:color="auto"/>
            <w:right w:val="none" w:sz="0" w:space="0" w:color="auto"/>
          </w:divBdr>
        </w:div>
        <w:div w:id="2005357078">
          <w:marLeft w:val="0"/>
          <w:marRight w:val="0"/>
          <w:marTop w:val="0"/>
          <w:marBottom w:val="0"/>
          <w:divBdr>
            <w:top w:val="none" w:sz="0" w:space="0" w:color="auto"/>
            <w:left w:val="none" w:sz="0" w:space="0" w:color="auto"/>
            <w:bottom w:val="none" w:sz="0" w:space="0" w:color="auto"/>
            <w:right w:val="none" w:sz="0" w:space="0" w:color="auto"/>
          </w:divBdr>
        </w:div>
        <w:div w:id="635529818">
          <w:marLeft w:val="0"/>
          <w:marRight w:val="0"/>
          <w:marTop w:val="0"/>
          <w:marBottom w:val="0"/>
          <w:divBdr>
            <w:top w:val="none" w:sz="0" w:space="0" w:color="auto"/>
            <w:left w:val="none" w:sz="0" w:space="0" w:color="auto"/>
            <w:bottom w:val="none" w:sz="0" w:space="0" w:color="auto"/>
            <w:right w:val="none" w:sz="0" w:space="0" w:color="auto"/>
          </w:divBdr>
        </w:div>
        <w:div w:id="607280346">
          <w:marLeft w:val="0"/>
          <w:marRight w:val="0"/>
          <w:marTop w:val="0"/>
          <w:marBottom w:val="0"/>
          <w:divBdr>
            <w:top w:val="none" w:sz="0" w:space="0" w:color="auto"/>
            <w:left w:val="none" w:sz="0" w:space="0" w:color="auto"/>
            <w:bottom w:val="none" w:sz="0" w:space="0" w:color="auto"/>
            <w:right w:val="none" w:sz="0" w:space="0" w:color="auto"/>
          </w:divBdr>
        </w:div>
      </w:divsChild>
    </w:div>
    <w:div w:id="1803109536">
      <w:bodyDiv w:val="1"/>
      <w:marLeft w:val="0"/>
      <w:marRight w:val="0"/>
      <w:marTop w:val="0"/>
      <w:marBottom w:val="0"/>
      <w:divBdr>
        <w:top w:val="none" w:sz="0" w:space="0" w:color="auto"/>
        <w:left w:val="none" w:sz="0" w:space="0" w:color="auto"/>
        <w:bottom w:val="none" w:sz="0" w:space="0" w:color="auto"/>
        <w:right w:val="none" w:sz="0" w:space="0" w:color="auto"/>
      </w:divBdr>
    </w:div>
    <w:div w:id="20656397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lss.at.ufl.edu" TargetMode="External"/><Relationship Id="rId13" Type="http://schemas.openxmlformats.org/officeDocument/2006/relationships/hyperlink" Target="http://lss.at.ufl.edu" TargetMode="External"/><Relationship Id="rId18" Type="http://schemas.openxmlformats.org/officeDocument/2006/relationships/hyperlink" Target="https://ufl.bluera.com/ufl/"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google.com/chrome/" TargetMode="External"/><Relationship Id="rId7" Type="http://schemas.openxmlformats.org/officeDocument/2006/relationships/hyperlink" Target="mailto:rhatfield1@ufl.edu" TargetMode="External"/><Relationship Id="rId12" Type="http://schemas.openxmlformats.org/officeDocument/2006/relationships/hyperlink" Target="http://lss.at.ufl.edu" TargetMode="External"/><Relationship Id="rId17" Type="http://schemas.openxmlformats.org/officeDocument/2006/relationships/hyperlink" Target="https://gatorevals.aa.ufl.edu/students/"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helpdesk.ufl.edu" TargetMode="External"/><Relationship Id="rId20" Type="http://schemas.openxmlformats.org/officeDocument/2006/relationships/hyperlink" Target="https://pfs.tnt.aa.ufl.edu/media/dceufledu/pdfs/Honorlock-Student-Guide-UF-Update.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ss.at.ufl.edu"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it.clas.ufl.edu/policies/student-computer-requirement/" TargetMode="External"/><Relationship Id="rId23" Type="http://schemas.openxmlformats.org/officeDocument/2006/relationships/hyperlink" Target="https://go.ufl.edu/syllabuspolicies" TargetMode="External"/><Relationship Id="rId10" Type="http://schemas.openxmlformats.org/officeDocument/2006/relationships/hyperlink" Target="http://lss.at.ufl.edu" TargetMode="External"/><Relationship Id="rId19" Type="http://schemas.openxmlformats.org/officeDocument/2006/relationships/hyperlink" Target="https://gatorevals.aa.ufl.edu/public-results/" TargetMode="External"/><Relationship Id="rId4" Type="http://schemas.openxmlformats.org/officeDocument/2006/relationships/webSettings" Target="webSettings.xml"/><Relationship Id="rId9" Type="http://schemas.openxmlformats.org/officeDocument/2006/relationships/hyperlink" Target="http://lss.at.ufl.edu" TargetMode="External"/><Relationship Id="rId14" Type="http://schemas.openxmlformats.org/officeDocument/2006/relationships/hyperlink" Target="https://catalog.ufl.edu/ugrad/current/regulations/info/attendance.aspx" TargetMode="External"/><Relationship Id="rId22" Type="http://schemas.openxmlformats.org/officeDocument/2006/relationships/hyperlink" Target="https://catalog.ufl.edu/UGRD/academic-regulations/grades-grading-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2348</Words>
  <Characters>13387</Characters>
  <Application>Microsoft Office Word</Application>
  <DocSecurity>4</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15704</CharactersWithSpaces>
  <SharedDoc>false</SharedDoc>
  <HLinks>
    <vt:vector size="186" baseType="variant">
      <vt:variant>
        <vt:i4>4259853</vt:i4>
      </vt:variant>
      <vt:variant>
        <vt:i4>90</vt:i4>
      </vt:variant>
      <vt:variant>
        <vt:i4>0</vt:i4>
      </vt:variant>
      <vt:variant>
        <vt:i4>5</vt:i4>
      </vt:variant>
      <vt:variant>
        <vt:lpwstr>https://catalog.ufl.edu/ugrad/current/regulations/info/grades.aspx</vt:lpwstr>
      </vt:variant>
      <vt:variant>
        <vt:lpwstr>hgrades</vt:lpwstr>
      </vt:variant>
      <vt:variant>
        <vt:i4>2293799</vt:i4>
      </vt:variant>
      <vt:variant>
        <vt:i4>87</vt:i4>
      </vt:variant>
      <vt:variant>
        <vt:i4>0</vt:i4>
      </vt:variant>
      <vt:variant>
        <vt:i4>5</vt:i4>
      </vt:variant>
      <vt:variant>
        <vt:lpwstr>http://www.distance.ufl.edu/student-complaints</vt:lpwstr>
      </vt:variant>
      <vt:variant>
        <vt:lpwstr/>
      </vt:variant>
      <vt:variant>
        <vt:i4>5505110</vt:i4>
      </vt:variant>
      <vt:variant>
        <vt:i4>84</vt:i4>
      </vt:variant>
      <vt:variant>
        <vt:i4>0</vt:i4>
      </vt:variant>
      <vt:variant>
        <vt:i4>5</vt:i4>
      </vt:variant>
      <vt:variant>
        <vt:lpwstr>http://www.distance.ufl.edu/getting-help</vt:lpwstr>
      </vt:variant>
      <vt:variant>
        <vt:lpwstr/>
      </vt:variant>
      <vt:variant>
        <vt:i4>5505110</vt:i4>
      </vt:variant>
      <vt:variant>
        <vt:i4>81</vt:i4>
      </vt:variant>
      <vt:variant>
        <vt:i4>0</vt:i4>
      </vt:variant>
      <vt:variant>
        <vt:i4>5</vt:i4>
      </vt:variant>
      <vt:variant>
        <vt:lpwstr>http://www.distance.ufl.edu/getting-help</vt:lpwstr>
      </vt:variant>
      <vt:variant>
        <vt:lpwstr/>
      </vt:variant>
      <vt:variant>
        <vt:i4>5505110</vt:i4>
      </vt:variant>
      <vt:variant>
        <vt:i4>78</vt:i4>
      </vt:variant>
      <vt:variant>
        <vt:i4>0</vt:i4>
      </vt:variant>
      <vt:variant>
        <vt:i4>5</vt:i4>
      </vt:variant>
      <vt:variant>
        <vt:lpwstr>http://www.distance.ufl.edu/getting-help</vt:lpwstr>
      </vt:variant>
      <vt:variant>
        <vt:lpwstr/>
      </vt:variant>
      <vt:variant>
        <vt:i4>5505110</vt:i4>
      </vt:variant>
      <vt:variant>
        <vt:i4>75</vt:i4>
      </vt:variant>
      <vt:variant>
        <vt:i4>0</vt:i4>
      </vt:variant>
      <vt:variant>
        <vt:i4>5</vt:i4>
      </vt:variant>
      <vt:variant>
        <vt:lpwstr>http://www.distance.ufl.edu/getting-help</vt:lpwstr>
      </vt:variant>
      <vt:variant>
        <vt:lpwstr/>
      </vt:variant>
      <vt:variant>
        <vt:i4>5505110</vt:i4>
      </vt:variant>
      <vt:variant>
        <vt:i4>72</vt:i4>
      </vt:variant>
      <vt:variant>
        <vt:i4>0</vt:i4>
      </vt:variant>
      <vt:variant>
        <vt:i4>5</vt:i4>
      </vt:variant>
      <vt:variant>
        <vt:lpwstr>http://www.distance.ufl.edu/getting-help</vt:lpwstr>
      </vt:variant>
      <vt:variant>
        <vt:lpwstr/>
      </vt:variant>
      <vt:variant>
        <vt:i4>5505110</vt:i4>
      </vt:variant>
      <vt:variant>
        <vt:i4>69</vt:i4>
      </vt:variant>
      <vt:variant>
        <vt:i4>0</vt:i4>
      </vt:variant>
      <vt:variant>
        <vt:i4>5</vt:i4>
      </vt:variant>
      <vt:variant>
        <vt:lpwstr>http://www.distance.ufl.edu/getting-help</vt:lpwstr>
      </vt:variant>
      <vt:variant>
        <vt:lpwstr/>
      </vt:variant>
      <vt:variant>
        <vt:i4>5505110</vt:i4>
      </vt:variant>
      <vt:variant>
        <vt:i4>66</vt:i4>
      </vt:variant>
      <vt:variant>
        <vt:i4>0</vt:i4>
      </vt:variant>
      <vt:variant>
        <vt:i4>5</vt:i4>
      </vt:variant>
      <vt:variant>
        <vt:lpwstr>http://www.distance.ufl.edu/getting-help</vt:lpwstr>
      </vt:variant>
      <vt:variant>
        <vt:lpwstr/>
      </vt:variant>
      <vt:variant>
        <vt:i4>5505110</vt:i4>
      </vt:variant>
      <vt:variant>
        <vt:i4>63</vt:i4>
      </vt:variant>
      <vt:variant>
        <vt:i4>0</vt:i4>
      </vt:variant>
      <vt:variant>
        <vt:i4>5</vt:i4>
      </vt:variant>
      <vt:variant>
        <vt:lpwstr>http://www.distance.ufl.edu/getting-help</vt:lpwstr>
      </vt:variant>
      <vt:variant>
        <vt:lpwstr/>
      </vt:variant>
      <vt:variant>
        <vt:i4>5505110</vt:i4>
      </vt:variant>
      <vt:variant>
        <vt:i4>60</vt:i4>
      </vt:variant>
      <vt:variant>
        <vt:i4>0</vt:i4>
      </vt:variant>
      <vt:variant>
        <vt:i4>5</vt:i4>
      </vt:variant>
      <vt:variant>
        <vt:lpwstr>http://www.distance.ufl.edu/getting-help</vt:lpwstr>
      </vt:variant>
      <vt:variant>
        <vt:lpwstr/>
      </vt:variant>
      <vt:variant>
        <vt:i4>5505110</vt:i4>
      </vt:variant>
      <vt:variant>
        <vt:i4>57</vt:i4>
      </vt:variant>
      <vt:variant>
        <vt:i4>0</vt:i4>
      </vt:variant>
      <vt:variant>
        <vt:i4>5</vt:i4>
      </vt:variant>
      <vt:variant>
        <vt:lpwstr>http://www.distance.ufl.edu/getting-help</vt:lpwstr>
      </vt:variant>
      <vt:variant>
        <vt:lpwstr/>
      </vt:variant>
      <vt:variant>
        <vt:i4>5505110</vt:i4>
      </vt:variant>
      <vt:variant>
        <vt:i4>54</vt:i4>
      </vt:variant>
      <vt:variant>
        <vt:i4>0</vt:i4>
      </vt:variant>
      <vt:variant>
        <vt:i4>5</vt:i4>
      </vt:variant>
      <vt:variant>
        <vt:lpwstr>http://www.distance.ufl.edu/getting-help</vt:lpwstr>
      </vt:variant>
      <vt:variant>
        <vt:lpwstr/>
      </vt:variant>
      <vt:variant>
        <vt:i4>5505110</vt:i4>
      </vt:variant>
      <vt:variant>
        <vt:i4>51</vt:i4>
      </vt:variant>
      <vt:variant>
        <vt:i4>0</vt:i4>
      </vt:variant>
      <vt:variant>
        <vt:i4>5</vt:i4>
      </vt:variant>
      <vt:variant>
        <vt:lpwstr>http://www.distance.ufl.edu/getting-help</vt:lpwstr>
      </vt:variant>
      <vt:variant>
        <vt:lpwstr/>
      </vt:variant>
      <vt:variant>
        <vt:i4>5505110</vt:i4>
      </vt:variant>
      <vt:variant>
        <vt:i4>48</vt:i4>
      </vt:variant>
      <vt:variant>
        <vt:i4>0</vt:i4>
      </vt:variant>
      <vt:variant>
        <vt:i4>5</vt:i4>
      </vt:variant>
      <vt:variant>
        <vt:lpwstr>http://www.distance.ufl.edu/getting-help</vt:lpwstr>
      </vt:variant>
      <vt:variant>
        <vt:lpwstr/>
      </vt:variant>
      <vt:variant>
        <vt:i4>1376283</vt:i4>
      </vt:variant>
      <vt:variant>
        <vt:i4>45</vt:i4>
      </vt:variant>
      <vt:variant>
        <vt:i4>0</vt:i4>
      </vt:variant>
      <vt:variant>
        <vt:i4>5</vt:i4>
      </vt:variant>
      <vt:variant>
        <vt:lpwstr>http://helpdesk.ufl.edu/</vt:lpwstr>
      </vt:variant>
      <vt:variant>
        <vt:lpwstr/>
      </vt:variant>
      <vt:variant>
        <vt:i4>2818084</vt:i4>
      </vt:variant>
      <vt:variant>
        <vt:i4>42</vt:i4>
      </vt:variant>
      <vt:variant>
        <vt:i4>0</vt:i4>
      </vt:variant>
      <vt:variant>
        <vt:i4>5</vt:i4>
      </vt:variant>
      <vt:variant>
        <vt:lpwstr>http://teach.ufl.edu/wp-content/uploads/2012/08/NetiquetteGuideforOnlineCourses.pdf</vt:lpwstr>
      </vt:variant>
      <vt:variant>
        <vt:lpwstr/>
      </vt:variant>
      <vt:variant>
        <vt:i4>6946942</vt:i4>
      </vt:variant>
      <vt:variant>
        <vt:i4>39</vt:i4>
      </vt:variant>
      <vt:variant>
        <vt:i4>0</vt:i4>
      </vt:variant>
      <vt:variant>
        <vt:i4>5</vt:i4>
      </vt:variant>
      <vt:variant>
        <vt:lpwstr>http://www.dso.ufl.edu/sccr/process/student-conduct-honor-code/</vt:lpwstr>
      </vt:variant>
      <vt:variant>
        <vt:lpwstr/>
      </vt:variant>
      <vt:variant>
        <vt:i4>3014780</vt:i4>
      </vt:variant>
      <vt:variant>
        <vt:i4>36</vt:i4>
      </vt:variant>
      <vt:variant>
        <vt:i4>0</vt:i4>
      </vt:variant>
      <vt:variant>
        <vt:i4>5</vt:i4>
      </vt:variant>
      <vt:variant>
        <vt:lpwstr>http://www.dso.ufl.edu/drc</vt:lpwstr>
      </vt:variant>
      <vt:variant>
        <vt:lpwstr/>
      </vt:variant>
      <vt:variant>
        <vt:i4>2359357</vt:i4>
      </vt:variant>
      <vt:variant>
        <vt:i4>33</vt:i4>
      </vt:variant>
      <vt:variant>
        <vt:i4>0</vt:i4>
      </vt:variant>
      <vt:variant>
        <vt:i4>5</vt:i4>
      </vt:variant>
      <vt:variant>
        <vt:lpwstr>https://evaluations.ufl.edu/results</vt:lpwstr>
      </vt:variant>
      <vt:variant>
        <vt:lpwstr/>
      </vt:variant>
      <vt:variant>
        <vt:i4>4194384</vt:i4>
      </vt:variant>
      <vt:variant>
        <vt:i4>30</vt:i4>
      </vt:variant>
      <vt:variant>
        <vt:i4>0</vt:i4>
      </vt:variant>
      <vt:variant>
        <vt:i4>5</vt:i4>
      </vt:variant>
      <vt:variant>
        <vt:lpwstr>https://evaluations.ufl.edu/</vt:lpwstr>
      </vt:variant>
      <vt:variant>
        <vt:lpwstr/>
      </vt:variant>
      <vt:variant>
        <vt:i4>1376283</vt:i4>
      </vt:variant>
      <vt:variant>
        <vt:i4>27</vt:i4>
      </vt:variant>
      <vt:variant>
        <vt:i4>0</vt:i4>
      </vt:variant>
      <vt:variant>
        <vt:i4>5</vt:i4>
      </vt:variant>
      <vt:variant>
        <vt:lpwstr>http://helpdesk.ufl.edu/</vt:lpwstr>
      </vt:variant>
      <vt:variant>
        <vt:lpwstr/>
      </vt:variant>
      <vt:variant>
        <vt:i4>1769483</vt:i4>
      </vt:variant>
      <vt:variant>
        <vt:i4>24</vt:i4>
      </vt:variant>
      <vt:variant>
        <vt:i4>0</vt:i4>
      </vt:variant>
      <vt:variant>
        <vt:i4>5</vt:i4>
      </vt:variant>
      <vt:variant>
        <vt:lpwstr>http://it.clas.ufl.edu/policies/student-computer-requirement/</vt:lpwstr>
      </vt:variant>
      <vt:variant>
        <vt:lpwstr/>
      </vt:variant>
      <vt:variant>
        <vt:i4>3670120</vt:i4>
      </vt:variant>
      <vt:variant>
        <vt:i4>21</vt:i4>
      </vt:variant>
      <vt:variant>
        <vt:i4>0</vt:i4>
      </vt:variant>
      <vt:variant>
        <vt:i4>5</vt:i4>
      </vt:variant>
      <vt:variant>
        <vt:lpwstr>https://catalog.ufl.edu/ugrad/current/regulations/info/attendance.aspx</vt:lpwstr>
      </vt:variant>
      <vt:variant>
        <vt:lpwstr/>
      </vt:variant>
      <vt:variant>
        <vt:i4>7864361</vt:i4>
      </vt:variant>
      <vt:variant>
        <vt:i4>18</vt:i4>
      </vt:variant>
      <vt:variant>
        <vt:i4>0</vt:i4>
      </vt:variant>
      <vt:variant>
        <vt:i4>5</vt:i4>
      </vt:variant>
      <vt:variant>
        <vt:lpwstr>http://lss.at.ufl.edu/</vt:lpwstr>
      </vt:variant>
      <vt:variant>
        <vt:lpwstr/>
      </vt:variant>
      <vt:variant>
        <vt:i4>7864361</vt:i4>
      </vt:variant>
      <vt:variant>
        <vt:i4>15</vt:i4>
      </vt:variant>
      <vt:variant>
        <vt:i4>0</vt:i4>
      </vt:variant>
      <vt:variant>
        <vt:i4>5</vt:i4>
      </vt:variant>
      <vt:variant>
        <vt:lpwstr>http://lss.at.ufl.edu/</vt:lpwstr>
      </vt:variant>
      <vt:variant>
        <vt:lpwstr/>
      </vt:variant>
      <vt:variant>
        <vt:i4>7864361</vt:i4>
      </vt:variant>
      <vt:variant>
        <vt:i4>12</vt:i4>
      </vt:variant>
      <vt:variant>
        <vt:i4>0</vt:i4>
      </vt:variant>
      <vt:variant>
        <vt:i4>5</vt:i4>
      </vt:variant>
      <vt:variant>
        <vt:lpwstr>http://lss.at.ufl.edu/</vt:lpwstr>
      </vt:variant>
      <vt:variant>
        <vt:lpwstr/>
      </vt:variant>
      <vt:variant>
        <vt:i4>7864361</vt:i4>
      </vt:variant>
      <vt:variant>
        <vt:i4>9</vt:i4>
      </vt:variant>
      <vt:variant>
        <vt:i4>0</vt:i4>
      </vt:variant>
      <vt:variant>
        <vt:i4>5</vt:i4>
      </vt:variant>
      <vt:variant>
        <vt:lpwstr>http://lss.at.ufl.edu/</vt:lpwstr>
      </vt:variant>
      <vt:variant>
        <vt:lpwstr/>
      </vt:variant>
      <vt:variant>
        <vt:i4>7864361</vt:i4>
      </vt:variant>
      <vt:variant>
        <vt:i4>6</vt:i4>
      </vt:variant>
      <vt:variant>
        <vt:i4>0</vt:i4>
      </vt:variant>
      <vt:variant>
        <vt:i4>5</vt:i4>
      </vt:variant>
      <vt:variant>
        <vt:lpwstr>http://lss.at.ufl.edu/</vt:lpwstr>
      </vt:variant>
      <vt:variant>
        <vt:lpwstr/>
      </vt:variant>
      <vt:variant>
        <vt:i4>7864361</vt:i4>
      </vt:variant>
      <vt:variant>
        <vt:i4>3</vt:i4>
      </vt:variant>
      <vt:variant>
        <vt:i4>0</vt:i4>
      </vt:variant>
      <vt:variant>
        <vt:i4>5</vt:i4>
      </vt:variant>
      <vt:variant>
        <vt:lpwstr>http://lss.at.ufl.edu/</vt:lpwstr>
      </vt:variant>
      <vt:variant>
        <vt:lpwstr/>
      </vt:variant>
      <vt:variant>
        <vt:i4>7602268</vt:i4>
      </vt:variant>
      <vt:variant>
        <vt:i4>0</vt:i4>
      </vt:variant>
      <vt:variant>
        <vt:i4>0</vt:i4>
      </vt:variant>
      <vt:variant>
        <vt:i4>5</vt:i4>
      </vt:variant>
      <vt:variant>
        <vt:lpwstr>mailto:mcsmith@ufl.edu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Smith,Jennifer Karen</dc:creator>
  <cp:keywords/>
  <cp:lastModifiedBy>Adams,Diana M</cp:lastModifiedBy>
  <cp:revision>2</cp:revision>
  <cp:lastPrinted>2020-01-02T17:39:00Z</cp:lastPrinted>
  <dcterms:created xsi:type="dcterms:W3CDTF">2026-01-05T14:06:00Z</dcterms:created>
  <dcterms:modified xsi:type="dcterms:W3CDTF">2026-01-05T14:06:00Z</dcterms:modified>
</cp:coreProperties>
</file>