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FFE224" w14:textId="43F4AB7C" w:rsidR="004725F1" w:rsidRDefault="0006278B" w:rsidP="00937CB1">
      <w:pPr>
        <w:jc w:val="center"/>
        <w:outlineLvl w:val="0"/>
        <w:rPr>
          <w:rFonts w:ascii="Arial" w:hAnsi="Arial"/>
          <w:b/>
          <w:bCs/>
          <w:sz w:val="28"/>
          <w:szCs w:val="28"/>
        </w:rPr>
      </w:pPr>
      <w:r>
        <w:rPr>
          <w:rFonts w:ascii="Arial" w:hAnsi="Arial"/>
          <w:b/>
          <w:bCs/>
          <w:sz w:val="28"/>
          <w:szCs w:val="28"/>
        </w:rPr>
        <w:t xml:space="preserve">GLY 4930/6932: Current Trends in Solid Earth Geophysics - </w:t>
      </w:r>
      <w:r w:rsidR="009257A8">
        <w:rPr>
          <w:rFonts w:ascii="Arial" w:hAnsi="Arial"/>
          <w:b/>
          <w:bCs/>
          <w:sz w:val="28"/>
          <w:szCs w:val="28"/>
        </w:rPr>
        <w:t>Spring</w:t>
      </w:r>
      <w:r>
        <w:rPr>
          <w:rFonts w:ascii="Arial" w:hAnsi="Arial"/>
          <w:b/>
          <w:bCs/>
          <w:sz w:val="28"/>
          <w:szCs w:val="28"/>
        </w:rPr>
        <w:t xml:space="preserve"> </w:t>
      </w:r>
      <w:r w:rsidR="00B728E8">
        <w:rPr>
          <w:rFonts w:ascii="Arial" w:hAnsi="Arial"/>
          <w:b/>
          <w:bCs/>
          <w:sz w:val="28"/>
          <w:szCs w:val="28"/>
        </w:rPr>
        <w:t>202</w:t>
      </w:r>
      <w:r w:rsidR="008F44F4">
        <w:rPr>
          <w:rFonts w:ascii="Arial" w:hAnsi="Arial"/>
          <w:b/>
          <w:bCs/>
          <w:sz w:val="28"/>
          <w:szCs w:val="28"/>
        </w:rPr>
        <w:t>6</w:t>
      </w:r>
    </w:p>
    <w:p w14:paraId="0B6D0034" w14:textId="77777777" w:rsidR="00A61693" w:rsidRDefault="00A61693" w:rsidP="00937CB1">
      <w:pPr>
        <w:jc w:val="center"/>
        <w:outlineLvl w:val="0"/>
        <w:rPr>
          <w:rFonts w:ascii="Arial" w:hAnsi="Arial"/>
          <w:b/>
          <w:bCs/>
          <w:sz w:val="28"/>
          <w:szCs w:val="28"/>
        </w:rPr>
      </w:pPr>
    </w:p>
    <w:p w14:paraId="2D9336E7" w14:textId="77777777" w:rsidR="00642645" w:rsidRDefault="00642645" w:rsidP="00937CB1">
      <w:pPr>
        <w:jc w:val="center"/>
        <w:outlineLvl w:val="0"/>
        <w:rPr>
          <w:rFonts w:ascii="Arial" w:hAnsi="Arial"/>
          <w:b/>
          <w:bCs/>
          <w:sz w:val="28"/>
          <w:szCs w:val="28"/>
        </w:rPr>
      </w:pPr>
    </w:p>
    <w:p w14:paraId="4F52CC6E" w14:textId="51391AFA"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Time</w:t>
      </w:r>
      <w:r w:rsidR="00F37715" w:rsidRPr="0048217A">
        <w:rPr>
          <w:rFonts w:ascii="Arial" w:hAnsi="Arial" w:cs="Menlo Regular"/>
          <w:color w:val="000000"/>
          <w:sz w:val="23"/>
          <w:szCs w:val="23"/>
        </w:rPr>
        <w:t>: Friday</w:t>
      </w:r>
      <w:r w:rsidR="00D37122" w:rsidRPr="0048217A">
        <w:rPr>
          <w:rFonts w:ascii="Arial" w:hAnsi="Arial" w:cs="Menlo Regular"/>
          <w:color w:val="000000"/>
          <w:sz w:val="23"/>
          <w:szCs w:val="23"/>
        </w:rPr>
        <w:t>,</w:t>
      </w:r>
      <w:r w:rsidRPr="0048217A">
        <w:rPr>
          <w:rFonts w:ascii="Arial" w:hAnsi="Arial" w:cs="Menlo Regular"/>
          <w:color w:val="000000"/>
          <w:sz w:val="23"/>
          <w:szCs w:val="23"/>
        </w:rPr>
        <w:t xml:space="preserve"> Period</w:t>
      </w:r>
      <w:r w:rsidR="00D37122" w:rsidRPr="0048217A">
        <w:rPr>
          <w:rFonts w:ascii="Arial" w:hAnsi="Arial" w:cs="Menlo Regular"/>
          <w:color w:val="000000"/>
          <w:sz w:val="23"/>
          <w:szCs w:val="23"/>
        </w:rPr>
        <w:t>s</w:t>
      </w:r>
      <w:r w:rsidRPr="0048217A">
        <w:rPr>
          <w:rFonts w:ascii="Arial" w:hAnsi="Arial" w:cs="Menlo Regular"/>
          <w:color w:val="000000"/>
          <w:sz w:val="23"/>
          <w:szCs w:val="23"/>
        </w:rPr>
        <w:t xml:space="preserve"> </w:t>
      </w:r>
      <w:r w:rsidR="008F44F4">
        <w:rPr>
          <w:rFonts w:ascii="Arial" w:hAnsi="Arial" w:cs="Menlo Regular"/>
          <w:color w:val="000000"/>
          <w:sz w:val="23"/>
          <w:szCs w:val="23"/>
        </w:rPr>
        <w:t>6-8</w:t>
      </w:r>
      <w:r w:rsidRPr="0048217A">
        <w:rPr>
          <w:rFonts w:ascii="Arial" w:hAnsi="Arial" w:cs="Menlo Regular"/>
          <w:color w:val="000000"/>
          <w:sz w:val="23"/>
          <w:szCs w:val="23"/>
        </w:rPr>
        <w:t xml:space="preserve"> (</w:t>
      </w:r>
      <w:r w:rsidR="008F44F4" w:rsidRPr="008F44F4">
        <w:rPr>
          <w:rFonts w:ascii="Arial" w:hAnsi="Arial" w:cs="Menlo Regular"/>
          <w:color w:val="000000"/>
          <w:sz w:val="23"/>
          <w:szCs w:val="23"/>
        </w:rPr>
        <w:t>12:50pm</w:t>
      </w:r>
      <w:r w:rsidR="008F44F4">
        <w:rPr>
          <w:rFonts w:ascii="Arial" w:hAnsi="Arial" w:cs="Menlo Regular"/>
          <w:color w:val="000000"/>
          <w:sz w:val="23"/>
          <w:szCs w:val="23"/>
        </w:rPr>
        <w:t xml:space="preserve"> </w:t>
      </w:r>
      <w:r w:rsidR="008F44F4" w:rsidRPr="008F44F4">
        <w:rPr>
          <w:rFonts w:ascii="Arial" w:hAnsi="Arial" w:cs="Menlo Regular"/>
          <w:color w:val="000000"/>
          <w:sz w:val="23"/>
          <w:szCs w:val="23"/>
        </w:rPr>
        <w:t>-</w:t>
      </w:r>
      <w:r w:rsidR="008F44F4">
        <w:rPr>
          <w:rFonts w:ascii="Arial" w:hAnsi="Arial" w:cs="Menlo Regular"/>
          <w:color w:val="000000"/>
          <w:sz w:val="23"/>
          <w:szCs w:val="23"/>
        </w:rPr>
        <w:t xml:space="preserve"> </w:t>
      </w:r>
      <w:r w:rsidR="008F44F4" w:rsidRPr="008F44F4">
        <w:rPr>
          <w:rFonts w:ascii="Arial" w:hAnsi="Arial" w:cs="Menlo Regular"/>
          <w:color w:val="000000"/>
          <w:sz w:val="23"/>
          <w:szCs w:val="23"/>
        </w:rPr>
        <w:t>3:50</w:t>
      </w:r>
      <w:proofErr w:type="gramStart"/>
      <w:r w:rsidR="008F44F4" w:rsidRPr="008F44F4">
        <w:rPr>
          <w:rFonts w:ascii="Arial" w:hAnsi="Arial" w:cs="Menlo Regular"/>
          <w:color w:val="000000"/>
          <w:sz w:val="23"/>
          <w:szCs w:val="23"/>
        </w:rPr>
        <w:t>pm</w:t>
      </w:r>
      <w:r w:rsidRPr="0048217A">
        <w:rPr>
          <w:rFonts w:ascii="Arial" w:hAnsi="Arial" w:cs="Menlo Regular"/>
          <w:color w:val="000000"/>
          <w:sz w:val="23"/>
          <w:szCs w:val="23"/>
        </w:rPr>
        <w:t>)</w:t>
      </w:r>
      <w:r w:rsidR="0048217A" w:rsidRPr="0048217A">
        <w:rPr>
          <w:rFonts w:ascii="Arial" w:hAnsi="Arial" w:cs="Menlo Regular"/>
          <w:color w:val="000000"/>
          <w:sz w:val="23"/>
          <w:szCs w:val="23"/>
        </w:rPr>
        <w:t xml:space="preserve">   </w:t>
      </w:r>
      <w:proofErr w:type="gramEnd"/>
      <w:r w:rsidR="0048217A" w:rsidRPr="0048217A">
        <w:rPr>
          <w:rFonts w:ascii="Arial" w:hAnsi="Arial" w:cs="Menlo Regular"/>
          <w:color w:val="000000"/>
          <w:sz w:val="23"/>
          <w:szCs w:val="23"/>
        </w:rPr>
        <w:t xml:space="preserve">    </w:t>
      </w:r>
      <w:r w:rsidRPr="0048217A">
        <w:rPr>
          <w:rFonts w:ascii="Arial" w:hAnsi="Arial" w:cs="Menlo Regular"/>
          <w:color w:val="000000"/>
          <w:sz w:val="23"/>
          <w:szCs w:val="23"/>
          <w:u w:val="single"/>
        </w:rPr>
        <w:t>Place</w:t>
      </w:r>
      <w:r w:rsidR="00F37715" w:rsidRPr="0048217A">
        <w:rPr>
          <w:rFonts w:ascii="Arial" w:hAnsi="Arial" w:cs="Menlo Regular"/>
          <w:color w:val="000000"/>
          <w:sz w:val="23"/>
          <w:szCs w:val="23"/>
        </w:rPr>
        <w:t>: Room</w:t>
      </w:r>
      <w:r w:rsidR="008F44F4">
        <w:rPr>
          <w:rFonts w:ascii="Arial" w:hAnsi="Arial" w:cs="Menlo Regular"/>
          <w:color w:val="000000"/>
          <w:sz w:val="23"/>
          <w:szCs w:val="23"/>
        </w:rPr>
        <w:t xml:space="preserve"> </w:t>
      </w:r>
      <w:r w:rsidR="00786178" w:rsidRPr="0048217A">
        <w:rPr>
          <w:rFonts w:ascii="Arial" w:hAnsi="Arial" w:cs="Menlo Regular"/>
          <w:color w:val="000000"/>
          <w:sz w:val="23"/>
          <w:szCs w:val="23"/>
        </w:rPr>
        <w:t>21</w:t>
      </w:r>
      <w:r w:rsidR="008F44F4">
        <w:rPr>
          <w:rFonts w:ascii="Arial" w:hAnsi="Arial" w:cs="Menlo Regular"/>
          <w:color w:val="000000"/>
          <w:sz w:val="23"/>
          <w:szCs w:val="23"/>
        </w:rPr>
        <w:t>8,</w:t>
      </w:r>
      <w:r w:rsidR="00786178" w:rsidRPr="0048217A">
        <w:rPr>
          <w:rFonts w:ascii="Arial" w:hAnsi="Arial" w:cs="Menlo Regular"/>
          <w:color w:val="000000"/>
          <w:sz w:val="23"/>
          <w:szCs w:val="23"/>
        </w:rPr>
        <w:t xml:space="preserve"> Williamson Hall</w:t>
      </w:r>
    </w:p>
    <w:p w14:paraId="36797E77"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6DF56149" w14:textId="572AE25B"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Instructor</w:t>
      </w:r>
      <w:r w:rsidR="00786178" w:rsidRPr="0048217A">
        <w:rPr>
          <w:rFonts w:ascii="Arial" w:hAnsi="Arial" w:cs="Menlo Regular"/>
          <w:color w:val="000000"/>
          <w:sz w:val="23"/>
          <w:szCs w:val="23"/>
          <w:u w:val="single"/>
        </w:rPr>
        <w:t>s</w:t>
      </w:r>
      <w:r w:rsidR="00F37715" w:rsidRPr="0048217A">
        <w:rPr>
          <w:rFonts w:ascii="Arial" w:hAnsi="Arial" w:cs="Menlo Regular"/>
          <w:color w:val="000000"/>
          <w:sz w:val="23"/>
          <w:szCs w:val="23"/>
        </w:rPr>
        <w:t>: Alessandro</w:t>
      </w:r>
      <w:r w:rsidR="00786178" w:rsidRPr="0048217A">
        <w:rPr>
          <w:rFonts w:ascii="Arial" w:hAnsi="Arial" w:cs="Menlo Regular"/>
          <w:color w:val="000000"/>
          <w:sz w:val="23"/>
          <w:szCs w:val="23"/>
        </w:rPr>
        <w:t xml:space="preserve"> Forte                                  </w:t>
      </w:r>
      <w:r w:rsidRPr="0048217A">
        <w:rPr>
          <w:rFonts w:ascii="Arial" w:hAnsi="Arial" w:cs="Menlo Regular"/>
          <w:color w:val="000000"/>
          <w:sz w:val="23"/>
          <w:szCs w:val="23"/>
        </w:rPr>
        <w:t>R. M. Russo</w:t>
      </w:r>
    </w:p>
    <w:p w14:paraId="79A2275A"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07E7F11B" w14:textId="2B773047" w:rsidR="00786178"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Office</w:t>
      </w:r>
      <w:r w:rsidR="00786178" w:rsidRPr="0048217A">
        <w:rPr>
          <w:rFonts w:ascii="Arial" w:hAnsi="Arial" w:cs="Menlo Regular"/>
          <w:color w:val="000000"/>
          <w:sz w:val="23"/>
          <w:szCs w:val="23"/>
          <w:u w:val="single"/>
        </w:rPr>
        <w:t>s</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Williamson 222                                      </w:t>
      </w:r>
      <w:r w:rsidRPr="0048217A">
        <w:rPr>
          <w:rFonts w:ascii="Arial" w:hAnsi="Arial" w:cs="Menlo Regular"/>
          <w:color w:val="000000"/>
          <w:sz w:val="23"/>
          <w:szCs w:val="23"/>
        </w:rPr>
        <w:t>Williamson 223</w:t>
      </w:r>
      <w:r w:rsidR="00195172" w:rsidRPr="0048217A">
        <w:rPr>
          <w:rFonts w:ascii="Arial" w:hAnsi="Arial" w:cs="Menlo Regular"/>
          <w:color w:val="000000"/>
          <w:sz w:val="23"/>
          <w:szCs w:val="23"/>
        </w:rPr>
        <w:t xml:space="preserve">                                    </w:t>
      </w:r>
    </w:p>
    <w:p w14:paraId="5B3899AA"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1CB8CE2D" w14:textId="77777777" w:rsidR="00D37122"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Email</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forte@ufl.edu                                         </w:t>
      </w:r>
      <w:r w:rsidRPr="0048217A">
        <w:rPr>
          <w:rFonts w:ascii="Arial" w:hAnsi="Arial" w:cs="Menlo Regular"/>
          <w:color w:val="000000"/>
          <w:sz w:val="23"/>
          <w:szCs w:val="23"/>
        </w:rPr>
        <w:t>rrusso@ufl.edu</w:t>
      </w:r>
      <w:r w:rsidR="00195172" w:rsidRPr="0048217A">
        <w:rPr>
          <w:rFonts w:ascii="Arial" w:hAnsi="Arial" w:cs="Menlo Regular"/>
          <w:color w:val="000000"/>
          <w:sz w:val="23"/>
          <w:szCs w:val="23"/>
        </w:rPr>
        <w:t xml:space="preserve">  </w:t>
      </w:r>
    </w:p>
    <w:p w14:paraId="5AA54187" w14:textId="6E2BADD6" w:rsidR="00786178" w:rsidRPr="0048217A" w:rsidRDefault="00195172"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rPr>
        <w:t xml:space="preserve">                                  </w:t>
      </w:r>
    </w:p>
    <w:p w14:paraId="4E90FB86" w14:textId="79CFFF86" w:rsidR="00786178" w:rsidRPr="0048217A" w:rsidRDefault="00195172"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Web site</w:t>
      </w:r>
      <w:r w:rsidR="00786178" w:rsidRPr="0048217A">
        <w:rPr>
          <w:rFonts w:ascii="Arial" w:hAnsi="Arial" w:cs="Menlo Regular"/>
          <w:color w:val="000000"/>
          <w:sz w:val="23"/>
          <w:szCs w:val="23"/>
          <w:u w:val="single"/>
        </w:rPr>
        <w:t>s</w:t>
      </w:r>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 xml:space="preserve"> </w:t>
      </w:r>
      <w:hyperlink r:id="rId7" w:history="1">
        <w:r w:rsidR="00D14635" w:rsidRPr="00F94627">
          <w:rPr>
            <w:rStyle w:val="Hyperlink"/>
            <w:rFonts w:ascii="Arial" w:hAnsi="Arial" w:cs="Menlo Regular"/>
            <w:sz w:val="23"/>
            <w:szCs w:val="23"/>
          </w:rPr>
          <w:t>https://geology.ufl.edu/people/faculty/dr-alessandro-m-forte/</w:t>
        </w:r>
      </w:hyperlink>
      <w:r w:rsidR="00786178" w:rsidRPr="0048217A">
        <w:rPr>
          <w:rFonts w:ascii="Arial" w:hAnsi="Arial" w:cs="Menlo Regular"/>
          <w:color w:val="000000"/>
          <w:sz w:val="23"/>
          <w:szCs w:val="23"/>
        </w:rPr>
        <w:t xml:space="preserve">            </w:t>
      </w:r>
    </w:p>
    <w:p w14:paraId="256BED2B" w14:textId="436B896A" w:rsidR="004725F1" w:rsidRDefault="00786178"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rPr>
        <w:t xml:space="preserve">                   </w:t>
      </w:r>
      <w:hyperlink r:id="rId8" w:history="1">
        <w:r w:rsidR="00D14635" w:rsidRPr="00F94627">
          <w:rPr>
            <w:rStyle w:val="Hyperlink"/>
            <w:rFonts w:ascii="Arial" w:hAnsi="Arial" w:cs="Menlo Regular"/>
            <w:sz w:val="23"/>
            <w:szCs w:val="23"/>
          </w:rPr>
          <w:t>http://users.clas.ufl.edu/rrusso/</w:t>
        </w:r>
      </w:hyperlink>
    </w:p>
    <w:p w14:paraId="38765F5E" w14:textId="77777777"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p>
    <w:p w14:paraId="30355D56" w14:textId="38454D6B" w:rsidR="004725F1" w:rsidRPr="0048217A" w:rsidRDefault="004725F1" w:rsidP="004725F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Menlo Regular"/>
          <w:color w:val="000000"/>
          <w:sz w:val="23"/>
          <w:szCs w:val="23"/>
        </w:rPr>
      </w:pPr>
      <w:r w:rsidRPr="0048217A">
        <w:rPr>
          <w:rFonts w:ascii="Arial" w:hAnsi="Arial" w:cs="Menlo Regular"/>
          <w:color w:val="000000"/>
          <w:sz w:val="23"/>
          <w:szCs w:val="23"/>
          <w:u w:val="single"/>
        </w:rPr>
        <w:t>Office Hours</w:t>
      </w:r>
      <w:proofErr w:type="gramStart"/>
      <w:r w:rsidRPr="0048217A">
        <w:rPr>
          <w:rFonts w:ascii="Arial" w:hAnsi="Arial" w:cs="Menlo Regular"/>
          <w:color w:val="000000"/>
          <w:sz w:val="23"/>
          <w:szCs w:val="23"/>
        </w:rPr>
        <w:t xml:space="preserve">:  </w:t>
      </w:r>
      <w:r w:rsidR="00786178" w:rsidRPr="0048217A">
        <w:rPr>
          <w:rFonts w:ascii="Arial" w:hAnsi="Arial" w:cs="Menlo Regular"/>
          <w:color w:val="000000"/>
          <w:sz w:val="23"/>
          <w:szCs w:val="23"/>
        </w:rPr>
        <w:t>By</w:t>
      </w:r>
      <w:proofErr w:type="gramEnd"/>
      <w:r w:rsidR="00786178" w:rsidRPr="0048217A">
        <w:rPr>
          <w:rFonts w:ascii="Arial" w:hAnsi="Arial" w:cs="Menlo Regular"/>
          <w:color w:val="000000"/>
          <w:sz w:val="23"/>
          <w:szCs w:val="23"/>
        </w:rPr>
        <w:t xml:space="preserve"> appointment</w:t>
      </w:r>
    </w:p>
    <w:p w14:paraId="726E97F0" w14:textId="77777777" w:rsidR="004725F1" w:rsidRPr="0048217A" w:rsidRDefault="004725F1" w:rsidP="004725F1">
      <w:pPr>
        <w:jc w:val="center"/>
        <w:rPr>
          <w:rFonts w:ascii="Arial" w:hAnsi="Arial" w:cs="Menlo Regular"/>
          <w:color w:val="000000"/>
          <w:sz w:val="23"/>
          <w:szCs w:val="23"/>
        </w:rPr>
      </w:pPr>
    </w:p>
    <w:p w14:paraId="6CCAB89D" w14:textId="4AE8B52A" w:rsidR="007243EE" w:rsidRPr="0048217A" w:rsidRDefault="00B759B4" w:rsidP="004725F1">
      <w:pPr>
        <w:rPr>
          <w:rFonts w:ascii="Arial" w:hAnsi="Arial"/>
          <w:sz w:val="23"/>
          <w:szCs w:val="23"/>
        </w:rPr>
      </w:pPr>
      <w:r w:rsidRPr="0048217A">
        <w:rPr>
          <w:rFonts w:ascii="Arial" w:hAnsi="Arial"/>
          <w:sz w:val="23"/>
          <w:szCs w:val="23"/>
          <w:u w:val="single"/>
        </w:rPr>
        <w:t>Course Description</w:t>
      </w:r>
      <w:proofErr w:type="gramStart"/>
      <w:r w:rsidRPr="0048217A">
        <w:rPr>
          <w:rFonts w:ascii="Arial" w:hAnsi="Arial"/>
          <w:sz w:val="23"/>
          <w:szCs w:val="23"/>
        </w:rPr>
        <w:t xml:space="preserve">: </w:t>
      </w:r>
      <w:r w:rsidR="000B4EF3" w:rsidRPr="0048217A">
        <w:rPr>
          <w:rFonts w:ascii="Arial" w:hAnsi="Arial"/>
          <w:sz w:val="23"/>
          <w:szCs w:val="23"/>
        </w:rPr>
        <w:t xml:space="preserve"> Current</w:t>
      </w:r>
      <w:proofErr w:type="gramEnd"/>
      <w:r w:rsidR="000B4EF3" w:rsidRPr="0048217A">
        <w:rPr>
          <w:rFonts w:ascii="Arial" w:hAnsi="Arial"/>
          <w:sz w:val="23"/>
          <w:szCs w:val="23"/>
        </w:rPr>
        <w:t xml:space="preserve"> research in solid Earth geophysics regularly yields </w:t>
      </w:r>
      <w:r w:rsidR="00F84D6A" w:rsidRPr="0048217A">
        <w:rPr>
          <w:rFonts w:ascii="Arial" w:hAnsi="Arial"/>
          <w:sz w:val="23"/>
          <w:szCs w:val="23"/>
        </w:rPr>
        <w:t>surprising new results that are changing the way we understand the Earth, its past evolution, and its future.</w:t>
      </w:r>
      <w:r w:rsidR="009522C0" w:rsidRPr="0048217A">
        <w:rPr>
          <w:rFonts w:ascii="Arial" w:hAnsi="Arial"/>
          <w:sz w:val="23"/>
          <w:szCs w:val="23"/>
        </w:rPr>
        <w:t xml:space="preserve"> We will survey a wide range of </w:t>
      </w:r>
      <w:proofErr w:type="gramStart"/>
      <w:r w:rsidR="009522C0" w:rsidRPr="0048217A">
        <w:rPr>
          <w:rFonts w:ascii="Arial" w:hAnsi="Arial"/>
          <w:sz w:val="23"/>
          <w:szCs w:val="23"/>
        </w:rPr>
        <w:t>the geophysical</w:t>
      </w:r>
      <w:proofErr w:type="gramEnd"/>
      <w:r w:rsidR="009522C0" w:rsidRPr="0048217A">
        <w:rPr>
          <w:rFonts w:ascii="Arial" w:hAnsi="Arial"/>
          <w:sz w:val="23"/>
          <w:szCs w:val="23"/>
        </w:rPr>
        <w:t xml:space="preserve"> literature, targeting both recent developments and key classic papers.  </w:t>
      </w:r>
      <w:r w:rsidR="00023DAD" w:rsidRPr="0048217A">
        <w:rPr>
          <w:rFonts w:ascii="Arial" w:hAnsi="Arial"/>
          <w:sz w:val="23"/>
          <w:szCs w:val="23"/>
        </w:rPr>
        <w:t>Literature selection will be a group effort</w:t>
      </w:r>
      <w:r w:rsidR="00F660B4" w:rsidRPr="0048217A">
        <w:rPr>
          <w:rFonts w:ascii="Arial" w:hAnsi="Arial"/>
          <w:sz w:val="23"/>
          <w:szCs w:val="23"/>
        </w:rPr>
        <w:t>; papers for discussion will be read prior to class meetings</w:t>
      </w:r>
      <w:r w:rsidR="00023DAD" w:rsidRPr="0048217A">
        <w:rPr>
          <w:rFonts w:ascii="Arial" w:hAnsi="Arial"/>
          <w:sz w:val="23"/>
          <w:szCs w:val="23"/>
        </w:rPr>
        <w:t xml:space="preserve">.  </w:t>
      </w:r>
      <w:r w:rsidR="009522C0" w:rsidRPr="0048217A">
        <w:rPr>
          <w:rFonts w:ascii="Arial" w:hAnsi="Arial"/>
          <w:sz w:val="23"/>
          <w:szCs w:val="23"/>
        </w:rPr>
        <w:t xml:space="preserve">Each work selected will </w:t>
      </w:r>
      <w:r w:rsidR="00F660B4" w:rsidRPr="0048217A">
        <w:rPr>
          <w:rFonts w:ascii="Arial" w:hAnsi="Arial"/>
          <w:sz w:val="23"/>
          <w:szCs w:val="23"/>
        </w:rPr>
        <w:t xml:space="preserve">then </w:t>
      </w:r>
      <w:r w:rsidR="009522C0" w:rsidRPr="0048217A">
        <w:rPr>
          <w:rFonts w:ascii="Arial" w:hAnsi="Arial"/>
          <w:sz w:val="23"/>
          <w:szCs w:val="23"/>
        </w:rPr>
        <w:t>be presented by a student participant, followed by in-depth discussion of new findings and how they relate to established results and past understanding.</w:t>
      </w:r>
      <w:r w:rsidR="00573B72" w:rsidRPr="0048217A">
        <w:rPr>
          <w:rFonts w:ascii="Arial" w:hAnsi="Arial"/>
          <w:sz w:val="23"/>
          <w:szCs w:val="23"/>
        </w:rPr>
        <w:t xml:space="preserve">  We will explore</w:t>
      </w:r>
      <w:r w:rsidR="007243EE" w:rsidRPr="0048217A">
        <w:rPr>
          <w:rFonts w:ascii="Arial" w:hAnsi="Arial"/>
          <w:sz w:val="23"/>
          <w:szCs w:val="23"/>
        </w:rPr>
        <w:t xml:space="preserve"> a unified and comprehensive view of the structure and dynamics of the Earth, integrating the latest research in both seismology and geodynamics. We will explore how modern seismological techniques are employed to study the Earth's structure at scales ranging from local to global, offering new insights into the composition and behavior of the Earth's interior. Additionally, the course will delve into recent advancements in geodynamics, emphasizing the interactions between deep Earth processes and surface phenomena.</w:t>
      </w:r>
      <w:r w:rsidR="00573B72" w:rsidRPr="0048217A">
        <w:rPr>
          <w:rFonts w:ascii="Arial" w:hAnsi="Arial"/>
          <w:sz w:val="23"/>
          <w:szCs w:val="23"/>
        </w:rPr>
        <w:t xml:space="preserve"> </w:t>
      </w:r>
      <w:r w:rsidR="007243EE" w:rsidRPr="0048217A">
        <w:rPr>
          <w:rFonts w:ascii="Arial" w:hAnsi="Arial"/>
          <w:sz w:val="23"/>
          <w:szCs w:val="23"/>
        </w:rPr>
        <w:t>Through a combination of in-depth reading, presentations, and discussions, students will engage with cutting-edge research that is reshaping our understanding of the Earth's evolution, from its core to its crust, and the dynamic processes that drive changes in its structure.</w:t>
      </w:r>
    </w:p>
    <w:p w14:paraId="5C7AF6E1" w14:textId="745E01C8" w:rsidR="0048217A" w:rsidRPr="0048217A" w:rsidRDefault="0048217A" w:rsidP="004725F1">
      <w:pPr>
        <w:rPr>
          <w:rFonts w:ascii="Arial" w:hAnsi="Arial"/>
          <w:sz w:val="23"/>
          <w:szCs w:val="23"/>
        </w:rPr>
      </w:pPr>
    </w:p>
    <w:p w14:paraId="5DB86F95" w14:textId="77777777" w:rsidR="0048217A" w:rsidRPr="0048217A" w:rsidRDefault="0048217A" w:rsidP="0048217A">
      <w:pPr>
        <w:rPr>
          <w:rFonts w:ascii="Arial" w:hAnsi="Arial"/>
          <w:sz w:val="23"/>
          <w:szCs w:val="23"/>
        </w:rPr>
      </w:pPr>
      <w:r w:rsidRPr="0048217A">
        <w:rPr>
          <w:rFonts w:ascii="Arial" w:hAnsi="Arial"/>
          <w:b/>
          <w:bCs/>
          <w:sz w:val="23"/>
          <w:szCs w:val="23"/>
        </w:rPr>
        <w:t>Course Goals</w:t>
      </w:r>
    </w:p>
    <w:p w14:paraId="079D8AA3" w14:textId="77777777" w:rsidR="0048217A" w:rsidRPr="0048217A" w:rsidRDefault="0048217A" w:rsidP="0048217A">
      <w:pPr>
        <w:rPr>
          <w:rFonts w:ascii="Arial" w:hAnsi="Arial"/>
          <w:sz w:val="23"/>
          <w:szCs w:val="23"/>
        </w:rPr>
      </w:pPr>
    </w:p>
    <w:p w14:paraId="41DC4B15" w14:textId="77777777"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 xml:space="preserve">Become conversant with the recent literature in solid Earth geophysics. </w:t>
      </w:r>
    </w:p>
    <w:p w14:paraId="3B39437D" w14:textId="77777777"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Learn, through in-depth reading and discussion, how to integrate observations and logical reasoning to arrive at clear scientific conclusions about the solid Earth and its evolution.</w:t>
      </w:r>
    </w:p>
    <w:p w14:paraId="1EDEEA9A" w14:textId="77777777" w:rsidR="0048217A" w:rsidRPr="0048217A" w:rsidRDefault="0048217A" w:rsidP="0048217A">
      <w:pPr>
        <w:pStyle w:val="ListParagraph"/>
        <w:numPr>
          <w:ilvl w:val="0"/>
          <w:numId w:val="1"/>
        </w:numPr>
        <w:rPr>
          <w:rFonts w:ascii="Arial" w:hAnsi="Arial"/>
          <w:sz w:val="23"/>
          <w:szCs w:val="23"/>
        </w:rPr>
      </w:pPr>
      <w:r w:rsidRPr="0048217A">
        <w:rPr>
          <w:rFonts w:ascii="Arial" w:hAnsi="Arial"/>
          <w:sz w:val="23"/>
          <w:szCs w:val="23"/>
        </w:rPr>
        <w:t>Establish a broad knowledge base for all interested in pursuing a career in any field related to solid Earth geophysics.</w:t>
      </w:r>
    </w:p>
    <w:p w14:paraId="68DAE7C4" w14:textId="77777777" w:rsidR="0048217A" w:rsidRPr="0048217A" w:rsidRDefault="0048217A" w:rsidP="0048217A">
      <w:pPr>
        <w:rPr>
          <w:rFonts w:ascii="Arial" w:hAnsi="Arial"/>
          <w:sz w:val="23"/>
          <w:szCs w:val="23"/>
        </w:rPr>
      </w:pPr>
    </w:p>
    <w:p w14:paraId="30FA3188" w14:textId="77777777" w:rsidR="0048217A" w:rsidRPr="0048217A" w:rsidRDefault="0048217A" w:rsidP="0048217A">
      <w:pPr>
        <w:rPr>
          <w:rFonts w:ascii="Arial" w:hAnsi="Arial"/>
          <w:sz w:val="23"/>
          <w:szCs w:val="23"/>
        </w:rPr>
      </w:pPr>
      <w:r w:rsidRPr="0048217A">
        <w:rPr>
          <w:rFonts w:ascii="Arial" w:hAnsi="Arial"/>
          <w:b/>
          <w:bCs/>
          <w:sz w:val="23"/>
          <w:szCs w:val="23"/>
        </w:rPr>
        <w:t>Course Objectives</w:t>
      </w:r>
    </w:p>
    <w:p w14:paraId="094AF465" w14:textId="77777777" w:rsidR="0048217A" w:rsidRPr="0048217A" w:rsidRDefault="0048217A" w:rsidP="0048217A">
      <w:pPr>
        <w:rPr>
          <w:rFonts w:ascii="Arial" w:hAnsi="Arial"/>
          <w:sz w:val="23"/>
          <w:szCs w:val="23"/>
        </w:rPr>
      </w:pPr>
    </w:p>
    <w:p w14:paraId="1B8E6CD5" w14:textId="77777777" w:rsidR="0048217A" w:rsidRPr="0048217A" w:rsidRDefault="0048217A" w:rsidP="0048217A">
      <w:pPr>
        <w:pStyle w:val="ListParagraph"/>
        <w:numPr>
          <w:ilvl w:val="0"/>
          <w:numId w:val="2"/>
        </w:numPr>
        <w:rPr>
          <w:rFonts w:ascii="Arial" w:hAnsi="Arial"/>
          <w:sz w:val="23"/>
          <w:szCs w:val="23"/>
        </w:rPr>
      </w:pPr>
      <w:r w:rsidRPr="0048217A">
        <w:rPr>
          <w:rFonts w:ascii="Arial" w:hAnsi="Arial"/>
          <w:sz w:val="23"/>
          <w:szCs w:val="23"/>
        </w:rPr>
        <w:t xml:space="preserve">Develop an understanding of the solid Earth through the study of complex systems that interact across a wide range of spatial and temporal scales. </w:t>
      </w:r>
    </w:p>
    <w:p w14:paraId="41F1EC50" w14:textId="77777777" w:rsidR="0048217A" w:rsidRPr="0048217A" w:rsidRDefault="0048217A" w:rsidP="0048217A">
      <w:pPr>
        <w:pStyle w:val="ListParagraph"/>
        <w:numPr>
          <w:ilvl w:val="0"/>
          <w:numId w:val="2"/>
        </w:numPr>
        <w:rPr>
          <w:rFonts w:ascii="Arial" w:hAnsi="Arial"/>
          <w:sz w:val="23"/>
          <w:szCs w:val="23"/>
        </w:rPr>
      </w:pPr>
      <w:r w:rsidRPr="0048217A">
        <w:rPr>
          <w:rFonts w:ascii="Arial" w:hAnsi="Arial"/>
          <w:sz w:val="23"/>
          <w:szCs w:val="23"/>
        </w:rPr>
        <w:t xml:space="preserve">Learn to read critically and to assess new results quickly. </w:t>
      </w:r>
    </w:p>
    <w:p w14:paraId="55775303" w14:textId="6307D4B0" w:rsidR="0048217A" w:rsidRPr="0048217A" w:rsidRDefault="0048217A" w:rsidP="004725F1">
      <w:pPr>
        <w:pStyle w:val="ListParagraph"/>
        <w:numPr>
          <w:ilvl w:val="0"/>
          <w:numId w:val="2"/>
        </w:numPr>
        <w:rPr>
          <w:rFonts w:ascii="Arial" w:hAnsi="Arial"/>
          <w:sz w:val="23"/>
          <w:szCs w:val="23"/>
        </w:rPr>
      </w:pPr>
      <w:r w:rsidRPr="0048217A">
        <w:rPr>
          <w:rFonts w:ascii="Arial" w:hAnsi="Arial"/>
          <w:sz w:val="23"/>
          <w:szCs w:val="23"/>
        </w:rPr>
        <w:t>Learn how to present new research comprehensively and effectively.</w:t>
      </w:r>
    </w:p>
    <w:p w14:paraId="70294C29" w14:textId="47B26D03" w:rsidR="00B759B4" w:rsidRDefault="00B759B4" w:rsidP="004725F1">
      <w:pPr>
        <w:rPr>
          <w:rFonts w:ascii="Arial" w:hAnsi="Arial"/>
          <w:sz w:val="22"/>
          <w:szCs w:val="22"/>
        </w:rPr>
      </w:pPr>
    </w:p>
    <w:p w14:paraId="2D84FC10" w14:textId="77777777" w:rsidR="0048217A" w:rsidRDefault="0048217A" w:rsidP="0048217A">
      <w:pPr>
        <w:rPr>
          <w:rFonts w:ascii="Arial" w:hAnsi="Arial"/>
          <w:sz w:val="22"/>
          <w:szCs w:val="22"/>
        </w:rPr>
      </w:pPr>
    </w:p>
    <w:p w14:paraId="49594470" w14:textId="4B76F43F" w:rsidR="0048217A" w:rsidRPr="0036420E" w:rsidRDefault="0048217A" w:rsidP="0048217A">
      <w:pPr>
        <w:rPr>
          <w:rFonts w:ascii="Arial" w:hAnsi="Arial"/>
          <w:b/>
          <w:bCs/>
          <w:sz w:val="23"/>
          <w:szCs w:val="23"/>
          <w:lang w:val="en-CA"/>
        </w:rPr>
      </w:pPr>
      <w:r w:rsidRPr="0036420E">
        <w:rPr>
          <w:rFonts w:ascii="Arial" w:hAnsi="Arial"/>
          <w:b/>
          <w:bCs/>
          <w:sz w:val="23"/>
          <w:szCs w:val="23"/>
          <w:lang w:val="en-CA"/>
        </w:rPr>
        <w:lastRenderedPageBreak/>
        <w:t>Weekly Course Schedule of Topics and Assignments</w:t>
      </w:r>
    </w:p>
    <w:p w14:paraId="2E9FF706" w14:textId="77777777" w:rsidR="0048217A" w:rsidRPr="0036420E" w:rsidRDefault="0048217A" w:rsidP="0048217A">
      <w:pPr>
        <w:rPr>
          <w:rFonts w:ascii="Arial" w:hAnsi="Arial"/>
          <w:b/>
          <w:bCs/>
          <w:sz w:val="23"/>
          <w:szCs w:val="23"/>
          <w:lang w:val="en-CA"/>
        </w:rPr>
      </w:pPr>
    </w:p>
    <w:p w14:paraId="00A34EE3" w14:textId="77777777" w:rsidR="0048217A" w:rsidRPr="0036420E" w:rsidRDefault="0048217A" w:rsidP="0048217A">
      <w:pPr>
        <w:rPr>
          <w:rFonts w:ascii="Arial" w:hAnsi="Arial"/>
          <w:sz w:val="23"/>
          <w:szCs w:val="23"/>
          <w:lang w:val="en-CA"/>
        </w:rPr>
      </w:pPr>
      <w:r w:rsidRPr="0036420E">
        <w:rPr>
          <w:rFonts w:ascii="Arial" w:hAnsi="Arial"/>
          <w:sz w:val="23"/>
          <w:szCs w:val="23"/>
          <w:lang w:val="en-CA"/>
        </w:rPr>
        <w:t>A detailed weekly schedule will be provided during the first week of class. This schedule will include the specific topics to be covered each week, along with any associated readings and assignments. Students are expected to complete the readings prior to each class and come prepared for discussions.</w:t>
      </w:r>
    </w:p>
    <w:p w14:paraId="5367571F" w14:textId="3E863108" w:rsidR="0049763F" w:rsidRPr="0036420E" w:rsidRDefault="0049763F" w:rsidP="004725F1">
      <w:pPr>
        <w:rPr>
          <w:rFonts w:ascii="Arial" w:hAnsi="Arial"/>
          <w:sz w:val="23"/>
          <w:szCs w:val="23"/>
        </w:rPr>
      </w:pPr>
    </w:p>
    <w:p w14:paraId="455A09C8" w14:textId="79E52126" w:rsidR="0048217A" w:rsidRPr="0036420E" w:rsidRDefault="0048217A" w:rsidP="0048217A">
      <w:pPr>
        <w:rPr>
          <w:rFonts w:ascii="Arial" w:hAnsi="Arial"/>
          <w:b/>
          <w:bCs/>
          <w:sz w:val="23"/>
          <w:szCs w:val="23"/>
          <w:lang w:val="en-CA"/>
        </w:rPr>
      </w:pPr>
      <w:r w:rsidRPr="0036420E">
        <w:rPr>
          <w:rFonts w:ascii="Arial" w:hAnsi="Arial"/>
          <w:b/>
          <w:bCs/>
          <w:sz w:val="23"/>
          <w:szCs w:val="23"/>
          <w:lang w:val="en-CA"/>
        </w:rPr>
        <w:t>Grading Policies</w:t>
      </w:r>
    </w:p>
    <w:p w14:paraId="6635A1F8" w14:textId="77777777" w:rsidR="0048217A" w:rsidRPr="0036420E" w:rsidRDefault="0048217A" w:rsidP="0048217A">
      <w:pPr>
        <w:rPr>
          <w:rFonts w:ascii="Arial" w:hAnsi="Arial"/>
          <w:b/>
          <w:bCs/>
          <w:sz w:val="23"/>
          <w:szCs w:val="23"/>
          <w:lang w:val="en-CA"/>
        </w:rPr>
      </w:pPr>
    </w:p>
    <w:p w14:paraId="2A3622E3" w14:textId="77777777" w:rsidR="0048217A" w:rsidRPr="0036420E" w:rsidRDefault="0048217A" w:rsidP="0048217A">
      <w:pPr>
        <w:rPr>
          <w:rFonts w:ascii="Arial" w:hAnsi="Arial"/>
          <w:sz w:val="23"/>
          <w:szCs w:val="23"/>
          <w:lang w:val="en-CA"/>
        </w:rPr>
      </w:pPr>
      <w:r w:rsidRPr="0036420E">
        <w:rPr>
          <w:rFonts w:ascii="Arial" w:hAnsi="Arial"/>
          <w:sz w:val="23"/>
          <w:szCs w:val="23"/>
          <w:lang w:val="en-CA"/>
        </w:rPr>
        <w:t xml:space="preserve">Grades for this course will be determined based on student presentations, participation in discussions, and other assignments as described during the first week of class. For detailed information on UF grading policies, please visit: </w:t>
      </w:r>
      <w:hyperlink r:id="rId9" w:tgtFrame="_new" w:history="1">
        <w:r w:rsidRPr="0036420E">
          <w:rPr>
            <w:rStyle w:val="Hyperlink"/>
            <w:rFonts w:ascii="Arial" w:hAnsi="Arial"/>
            <w:sz w:val="23"/>
            <w:szCs w:val="23"/>
            <w:lang w:val="en-CA"/>
          </w:rPr>
          <w:t>UF Grading Policies</w:t>
        </w:r>
      </w:hyperlink>
      <w:r w:rsidRPr="0036420E">
        <w:rPr>
          <w:rFonts w:ascii="Arial" w:hAnsi="Arial"/>
          <w:sz w:val="23"/>
          <w:szCs w:val="23"/>
          <w:lang w:val="en-CA"/>
        </w:rPr>
        <w:t>.</w:t>
      </w:r>
    </w:p>
    <w:p w14:paraId="3D13D88C" w14:textId="5CD4FB0C" w:rsidR="0049763F" w:rsidRPr="0036420E" w:rsidRDefault="0049763F" w:rsidP="004725F1">
      <w:pPr>
        <w:rPr>
          <w:rFonts w:ascii="Arial" w:hAnsi="Arial"/>
          <w:sz w:val="23"/>
          <w:szCs w:val="23"/>
        </w:rPr>
      </w:pPr>
    </w:p>
    <w:p w14:paraId="69986778" w14:textId="77777777" w:rsidR="0048217A" w:rsidRPr="0036420E" w:rsidRDefault="0048217A" w:rsidP="0048217A">
      <w:pPr>
        <w:rPr>
          <w:rFonts w:ascii="Arial" w:hAnsi="Arial"/>
          <w:b/>
          <w:bCs/>
          <w:sz w:val="23"/>
          <w:szCs w:val="23"/>
          <w:lang w:val="en-CA"/>
        </w:rPr>
      </w:pPr>
      <w:r w:rsidRPr="0036420E">
        <w:rPr>
          <w:rFonts w:ascii="Arial" w:hAnsi="Arial"/>
          <w:b/>
          <w:bCs/>
          <w:sz w:val="23"/>
          <w:szCs w:val="23"/>
          <w:lang w:val="en-CA"/>
        </w:rPr>
        <w:t>Course Evaluation Process</w:t>
      </w:r>
    </w:p>
    <w:p w14:paraId="16C65E1B" w14:textId="77777777" w:rsidR="0048217A" w:rsidRPr="0036420E" w:rsidRDefault="0048217A" w:rsidP="0048217A">
      <w:pPr>
        <w:rPr>
          <w:rFonts w:ascii="Arial" w:hAnsi="Arial"/>
          <w:sz w:val="23"/>
          <w:szCs w:val="23"/>
          <w:lang w:val="en-CA"/>
        </w:rPr>
      </w:pPr>
      <w:r w:rsidRPr="0036420E">
        <w:rPr>
          <w:rFonts w:ascii="Arial" w:hAnsi="Arial"/>
          <w:sz w:val="23"/>
          <w:szCs w:val="23"/>
          <w:lang w:val="en-CA"/>
        </w:rPr>
        <w:t xml:space="preserve">Students are expected to provide professional and respectful feedback on the quality of instruction in this course by completing course evaluations online via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Guidance on how to give feedback in a professional and respectful manner is available at </w:t>
      </w:r>
      <w:hyperlink r:id="rId10" w:tgtFrame="_new" w:history="1">
        <w:proofErr w:type="spellStart"/>
        <w:r w:rsidRPr="0036420E">
          <w:rPr>
            <w:rStyle w:val="Hyperlink"/>
            <w:rFonts w:ascii="Arial" w:hAnsi="Arial"/>
            <w:sz w:val="23"/>
            <w:szCs w:val="23"/>
            <w:lang w:val="en-CA"/>
          </w:rPr>
          <w:t>GatorEvals</w:t>
        </w:r>
        <w:proofErr w:type="spellEnd"/>
        <w:r w:rsidRPr="0036420E">
          <w:rPr>
            <w:rStyle w:val="Hyperlink"/>
            <w:rFonts w:ascii="Arial" w:hAnsi="Arial"/>
            <w:sz w:val="23"/>
            <w:szCs w:val="23"/>
            <w:lang w:val="en-CA"/>
          </w:rPr>
          <w:t xml:space="preserve"> for Students</w:t>
        </w:r>
      </w:hyperlink>
      <w:r w:rsidRPr="0036420E">
        <w:rPr>
          <w:rFonts w:ascii="Arial" w:hAnsi="Arial"/>
          <w:sz w:val="23"/>
          <w:szCs w:val="23"/>
          <w:lang w:val="en-CA"/>
        </w:rPr>
        <w:t xml:space="preserve">. Students will be notified when the evaluation period opens and can complete evaluations through the email they receive from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in their Canvas course menu under </w:t>
      </w:r>
      <w:proofErr w:type="spellStart"/>
      <w:r w:rsidRPr="0036420E">
        <w:rPr>
          <w:rFonts w:ascii="Arial" w:hAnsi="Arial"/>
          <w:sz w:val="23"/>
          <w:szCs w:val="23"/>
          <w:lang w:val="en-CA"/>
        </w:rPr>
        <w:t>GatorEvals</w:t>
      </w:r>
      <w:proofErr w:type="spellEnd"/>
      <w:r w:rsidRPr="0036420E">
        <w:rPr>
          <w:rFonts w:ascii="Arial" w:hAnsi="Arial"/>
          <w:sz w:val="23"/>
          <w:szCs w:val="23"/>
          <w:lang w:val="en-CA"/>
        </w:rPr>
        <w:t xml:space="preserve">, or via </w:t>
      </w:r>
      <w:hyperlink r:id="rId11" w:tgtFrame="_new" w:history="1">
        <w:r w:rsidRPr="0036420E">
          <w:rPr>
            <w:rStyle w:val="Hyperlink"/>
            <w:rFonts w:ascii="Arial" w:hAnsi="Arial"/>
            <w:sz w:val="23"/>
            <w:szCs w:val="23"/>
            <w:lang w:val="en-CA"/>
          </w:rPr>
          <w:t>UF Blue Evaluations</w:t>
        </w:r>
      </w:hyperlink>
      <w:r w:rsidRPr="0036420E">
        <w:rPr>
          <w:rFonts w:ascii="Arial" w:hAnsi="Arial"/>
          <w:sz w:val="23"/>
          <w:szCs w:val="23"/>
          <w:lang w:val="en-CA"/>
        </w:rPr>
        <w:t xml:space="preserve">. Summaries of course evaluation results are available to students at </w:t>
      </w:r>
      <w:hyperlink r:id="rId12" w:tgtFrame="_new" w:history="1">
        <w:proofErr w:type="spellStart"/>
        <w:r w:rsidRPr="0036420E">
          <w:rPr>
            <w:rStyle w:val="Hyperlink"/>
            <w:rFonts w:ascii="Arial" w:hAnsi="Arial"/>
            <w:sz w:val="23"/>
            <w:szCs w:val="23"/>
            <w:lang w:val="en-CA"/>
          </w:rPr>
          <w:t>GatorEvals</w:t>
        </w:r>
        <w:proofErr w:type="spellEnd"/>
        <w:r w:rsidRPr="0036420E">
          <w:rPr>
            <w:rStyle w:val="Hyperlink"/>
            <w:rFonts w:ascii="Arial" w:hAnsi="Arial"/>
            <w:sz w:val="23"/>
            <w:szCs w:val="23"/>
            <w:lang w:val="en-CA"/>
          </w:rPr>
          <w:t xml:space="preserve"> Public Results</w:t>
        </w:r>
      </w:hyperlink>
      <w:r w:rsidRPr="0036420E">
        <w:rPr>
          <w:rFonts w:ascii="Arial" w:hAnsi="Arial"/>
          <w:sz w:val="23"/>
          <w:szCs w:val="23"/>
          <w:lang w:val="en-CA"/>
        </w:rPr>
        <w:t>.</w:t>
      </w:r>
    </w:p>
    <w:p w14:paraId="531500C8" w14:textId="77777777" w:rsidR="0048217A" w:rsidRPr="0036420E" w:rsidRDefault="0048217A" w:rsidP="0048217A">
      <w:pPr>
        <w:rPr>
          <w:rFonts w:ascii="Arial" w:hAnsi="Arial"/>
          <w:b/>
          <w:bCs/>
          <w:sz w:val="23"/>
          <w:szCs w:val="23"/>
          <w:lang w:val="en-CA"/>
        </w:rPr>
      </w:pPr>
    </w:p>
    <w:p w14:paraId="67CBE3BA" w14:textId="6B774138" w:rsidR="0048217A" w:rsidRPr="0036420E" w:rsidRDefault="0048217A" w:rsidP="0048217A">
      <w:pPr>
        <w:rPr>
          <w:rFonts w:ascii="Arial" w:hAnsi="Arial"/>
          <w:b/>
          <w:bCs/>
          <w:sz w:val="23"/>
          <w:szCs w:val="23"/>
          <w:lang w:val="en-CA"/>
        </w:rPr>
      </w:pPr>
      <w:r w:rsidRPr="0036420E">
        <w:rPr>
          <w:rFonts w:ascii="Arial" w:hAnsi="Arial"/>
          <w:b/>
          <w:bCs/>
          <w:sz w:val="23"/>
          <w:szCs w:val="23"/>
          <w:lang w:val="en-CA"/>
        </w:rPr>
        <w:t>Materials and Supplies Fees</w:t>
      </w:r>
    </w:p>
    <w:p w14:paraId="590DE5D2" w14:textId="77777777" w:rsidR="0048217A" w:rsidRPr="0036420E" w:rsidRDefault="0048217A" w:rsidP="0048217A">
      <w:pPr>
        <w:rPr>
          <w:rFonts w:ascii="Arial" w:hAnsi="Arial"/>
          <w:b/>
          <w:bCs/>
          <w:sz w:val="23"/>
          <w:szCs w:val="23"/>
          <w:lang w:val="en-CA"/>
        </w:rPr>
      </w:pPr>
    </w:p>
    <w:p w14:paraId="13EC4611" w14:textId="77777777" w:rsidR="0048217A" w:rsidRPr="0036420E" w:rsidRDefault="0048217A" w:rsidP="0048217A">
      <w:pPr>
        <w:rPr>
          <w:rFonts w:ascii="Arial" w:hAnsi="Arial"/>
          <w:sz w:val="23"/>
          <w:szCs w:val="23"/>
          <w:lang w:val="en-CA"/>
        </w:rPr>
      </w:pPr>
      <w:r w:rsidRPr="0036420E">
        <w:rPr>
          <w:rFonts w:ascii="Arial" w:hAnsi="Arial"/>
          <w:sz w:val="23"/>
          <w:szCs w:val="23"/>
          <w:lang w:val="en-CA"/>
        </w:rPr>
        <w:t>There are no additional materials or supplies fees for this course. If this changes, students will be notified in advance.</w:t>
      </w:r>
    </w:p>
    <w:p w14:paraId="0440F44C" w14:textId="77777777" w:rsidR="0048217A" w:rsidRPr="0036420E" w:rsidRDefault="0048217A" w:rsidP="0004613A">
      <w:pPr>
        <w:rPr>
          <w:rFonts w:ascii="Arial" w:hAnsi="Arial"/>
          <w:sz w:val="23"/>
          <w:szCs w:val="23"/>
        </w:rPr>
      </w:pPr>
    </w:p>
    <w:p w14:paraId="42A7DB5E" w14:textId="77777777" w:rsidR="0048217A" w:rsidRPr="0036420E" w:rsidRDefault="004F43BC" w:rsidP="004F43BC">
      <w:pPr>
        <w:rPr>
          <w:rFonts w:ascii="Arial" w:hAnsi="Arial" w:cs="Arial"/>
          <w:b/>
          <w:sz w:val="23"/>
          <w:szCs w:val="23"/>
        </w:rPr>
      </w:pPr>
      <w:r w:rsidRPr="0036420E">
        <w:rPr>
          <w:rFonts w:ascii="Arial" w:hAnsi="Arial" w:cs="Arial"/>
          <w:b/>
          <w:sz w:val="23"/>
          <w:szCs w:val="23"/>
        </w:rPr>
        <w:t>Honor Pledge</w:t>
      </w:r>
    </w:p>
    <w:p w14:paraId="1A73E725" w14:textId="77777777" w:rsidR="0048217A" w:rsidRPr="0036420E" w:rsidRDefault="0048217A" w:rsidP="004F43BC">
      <w:pPr>
        <w:rPr>
          <w:rFonts w:ascii="Arial" w:hAnsi="Arial" w:cs="Arial"/>
          <w:i/>
          <w:iCs/>
          <w:color w:val="000000"/>
          <w:sz w:val="23"/>
          <w:szCs w:val="23"/>
          <w:shd w:val="clear" w:color="auto" w:fill="FFFFFF"/>
        </w:rPr>
      </w:pPr>
    </w:p>
    <w:p w14:paraId="635BAE50" w14:textId="3C977BC4" w:rsidR="004F43BC" w:rsidRPr="0036420E" w:rsidRDefault="004F43BC" w:rsidP="004F43BC">
      <w:pPr>
        <w:rPr>
          <w:rFonts w:ascii="Arial" w:hAnsi="Arial" w:cs="Arial"/>
          <w:sz w:val="23"/>
          <w:szCs w:val="23"/>
        </w:rPr>
      </w:pPr>
      <w:r w:rsidRPr="0036420E">
        <w:rPr>
          <w:rFonts w:ascii="Arial" w:hAnsi="Arial" w:cs="Arial"/>
          <w:i/>
          <w:iCs/>
          <w:color w:val="000000"/>
          <w:sz w:val="23"/>
          <w:szCs w:val="23"/>
          <w:shd w:val="clear" w:color="auto" w:fill="FFFFFF"/>
        </w:rPr>
        <w:t>We, the members of the University of Florida community, pledge to hold ourselves and our peers to the highest standards of honesty and integrity by abiding by the Student Honor Code. On all work submitted for credit by Students at the University of Florida, the following pledge is either required or implied: “On my honor, I have neither given nor received unauthorized aid in doing this assignment.”</w:t>
      </w:r>
    </w:p>
    <w:p w14:paraId="641F20E3" w14:textId="193D9E27" w:rsidR="00A61693" w:rsidRPr="0036420E" w:rsidRDefault="00A61693" w:rsidP="004725F1">
      <w:pPr>
        <w:rPr>
          <w:rFonts w:ascii="Arial" w:hAnsi="Arial" w:cs="Arial"/>
          <w:sz w:val="23"/>
          <w:szCs w:val="23"/>
        </w:rPr>
      </w:pPr>
    </w:p>
    <w:p w14:paraId="6BE8F10B" w14:textId="795C7E47" w:rsidR="00A61693" w:rsidRPr="0036420E" w:rsidRDefault="004139B1" w:rsidP="004725F1">
      <w:pPr>
        <w:rPr>
          <w:rFonts w:ascii="Arial" w:hAnsi="Arial"/>
          <w:sz w:val="23"/>
          <w:szCs w:val="23"/>
        </w:rPr>
      </w:pPr>
      <w:r w:rsidRPr="0036420E">
        <w:rPr>
          <w:rFonts w:ascii="Arial" w:hAnsi="Arial"/>
          <w:b/>
          <w:bCs/>
          <w:sz w:val="23"/>
          <w:szCs w:val="23"/>
        </w:rPr>
        <w:t>Students with Disabilities</w:t>
      </w:r>
    </w:p>
    <w:p w14:paraId="0CDB97B2" w14:textId="5F57300D" w:rsidR="004139B1" w:rsidRPr="0036420E" w:rsidRDefault="004139B1" w:rsidP="004725F1">
      <w:pPr>
        <w:rPr>
          <w:rFonts w:ascii="Arial" w:hAnsi="Arial"/>
          <w:sz w:val="23"/>
          <w:szCs w:val="23"/>
        </w:rPr>
      </w:pPr>
    </w:p>
    <w:p w14:paraId="08482ABE" w14:textId="354D5EE5" w:rsidR="004139B1" w:rsidRPr="0036420E" w:rsidRDefault="004139B1" w:rsidP="004139B1">
      <w:pPr>
        <w:rPr>
          <w:rFonts w:ascii="Arial" w:hAnsi="Arial" w:cs="Arial"/>
          <w:color w:val="333132"/>
          <w:sz w:val="23"/>
          <w:szCs w:val="23"/>
          <w:shd w:val="clear" w:color="auto" w:fill="FFFFFF"/>
        </w:rPr>
      </w:pPr>
      <w:r w:rsidRPr="0036420E">
        <w:rPr>
          <w:rFonts w:ascii="Arial" w:hAnsi="Arial" w:cs="Arial"/>
          <w:color w:val="333132"/>
          <w:sz w:val="23"/>
          <w:szCs w:val="23"/>
          <w:shd w:val="clear" w:color="auto" w:fill="FFFFFF"/>
        </w:rPr>
        <w:t>Students with disabilities who experience learning barriers and would like to request academic accommodations should connect with the Disability Resource Center by visiting our </w:t>
      </w:r>
      <w:hyperlink r:id="rId13" w:history="1">
        <w:r w:rsidRPr="0036420E">
          <w:rPr>
            <w:rStyle w:val="Hyperlink"/>
            <w:rFonts w:ascii="Arial" w:hAnsi="Arial" w:cs="Arial"/>
            <w:color w:val="00549B"/>
            <w:sz w:val="23"/>
            <w:szCs w:val="23"/>
            <w:bdr w:val="none" w:sz="0" w:space="0" w:color="auto" w:frame="1"/>
            <w:shd w:val="clear" w:color="auto" w:fill="FFFFFF"/>
          </w:rPr>
          <w:t>Get Started page</w:t>
        </w:r>
      </w:hyperlink>
      <w:r w:rsidRPr="0036420E">
        <w:rPr>
          <w:rFonts w:ascii="Arial" w:hAnsi="Arial" w:cs="Arial"/>
          <w:color w:val="333132"/>
          <w:sz w:val="23"/>
          <w:szCs w:val="23"/>
          <w:shd w:val="clear" w:color="auto" w:fill="FFFFFF"/>
        </w:rPr>
        <w:t xml:space="preserve">. It is important for students to share their accommodation letter with their instructor and discuss their access </w:t>
      </w:r>
      <w:proofErr w:type="gramStart"/>
      <w:r w:rsidRPr="0036420E">
        <w:rPr>
          <w:rFonts w:ascii="Arial" w:hAnsi="Arial" w:cs="Arial"/>
          <w:color w:val="333132"/>
          <w:sz w:val="23"/>
          <w:szCs w:val="23"/>
          <w:shd w:val="clear" w:color="auto" w:fill="FFFFFF"/>
        </w:rPr>
        <w:t>needs,</w:t>
      </w:r>
      <w:proofErr w:type="gramEnd"/>
      <w:r w:rsidRPr="0036420E">
        <w:rPr>
          <w:rFonts w:ascii="Arial" w:hAnsi="Arial" w:cs="Arial"/>
          <w:color w:val="333132"/>
          <w:sz w:val="23"/>
          <w:szCs w:val="23"/>
          <w:shd w:val="clear" w:color="auto" w:fill="FFFFFF"/>
        </w:rPr>
        <w:t xml:space="preserve"> as early as possible in the semester.</w:t>
      </w:r>
    </w:p>
    <w:p w14:paraId="743E43B1" w14:textId="13B7C89A" w:rsidR="004139B1" w:rsidRPr="0036420E" w:rsidRDefault="004139B1" w:rsidP="004139B1">
      <w:pPr>
        <w:rPr>
          <w:rFonts w:ascii="Arial" w:hAnsi="Arial" w:cs="Arial"/>
          <w:sz w:val="23"/>
          <w:szCs w:val="23"/>
        </w:rPr>
      </w:pPr>
    </w:p>
    <w:p w14:paraId="0C97739F" w14:textId="73D2CF02" w:rsidR="004139B1" w:rsidRPr="0036420E" w:rsidRDefault="004139B1" w:rsidP="004139B1">
      <w:pPr>
        <w:rPr>
          <w:rFonts w:ascii="Arial" w:hAnsi="Arial" w:cs="Arial"/>
          <w:sz w:val="23"/>
          <w:szCs w:val="23"/>
        </w:rPr>
      </w:pPr>
      <w:r w:rsidRPr="0036420E">
        <w:rPr>
          <w:rFonts w:ascii="Arial" w:hAnsi="Arial" w:cs="Arial"/>
          <w:b/>
          <w:bCs/>
          <w:sz w:val="23"/>
          <w:szCs w:val="23"/>
        </w:rPr>
        <w:t>Wellness and Mental Health</w:t>
      </w:r>
    </w:p>
    <w:p w14:paraId="0C64D01D" w14:textId="1290A262" w:rsidR="004139B1" w:rsidRPr="0036420E" w:rsidRDefault="004139B1" w:rsidP="004139B1">
      <w:pPr>
        <w:rPr>
          <w:rFonts w:ascii="Arial" w:hAnsi="Arial" w:cs="Arial"/>
          <w:sz w:val="23"/>
          <w:szCs w:val="23"/>
        </w:rPr>
      </w:pPr>
    </w:p>
    <w:p w14:paraId="519BD476" w14:textId="1C0336FB" w:rsidR="00662995" w:rsidRPr="0036420E" w:rsidRDefault="004139B1" w:rsidP="004725F1">
      <w:pPr>
        <w:rPr>
          <w:rFonts w:ascii="Arial" w:hAnsi="Arial" w:cs="Arial"/>
          <w:sz w:val="23"/>
          <w:szCs w:val="23"/>
        </w:rPr>
      </w:pPr>
      <w:r w:rsidRPr="0036420E">
        <w:rPr>
          <w:rFonts w:ascii="Arial" w:hAnsi="Arial" w:cs="Arial"/>
          <w:color w:val="333132"/>
          <w:sz w:val="23"/>
          <w:szCs w:val="23"/>
        </w:rPr>
        <w:t xml:space="preserve">As a student, you may experience a range of challenges that can interfere with learning, such as strained relationships, increased anxiety, substance use, feeling down, difficulty concentrating and/or lack of motivation. These mental health concerns or stressful events may diminish your academic performance and/or reduce your ability to participate in daily activities. The UF Counseling &amp; Wellness Center (CWC) is available to provide support, and participation in services </w:t>
      </w:r>
      <w:r w:rsidRPr="0036420E">
        <w:rPr>
          <w:rFonts w:ascii="Arial" w:hAnsi="Arial" w:cs="Arial"/>
          <w:color w:val="333132"/>
          <w:sz w:val="23"/>
          <w:szCs w:val="23"/>
        </w:rPr>
        <w:lastRenderedPageBreak/>
        <w:t>does work. You can learn more about confidential mental health services available on campus at: </w:t>
      </w:r>
      <w:hyperlink r:id="rId14" w:tgtFrame="_blank" w:history="1">
        <w:r w:rsidRPr="0036420E">
          <w:rPr>
            <w:rStyle w:val="Hyperlink"/>
            <w:rFonts w:ascii="Arial" w:hAnsi="Arial" w:cs="Arial"/>
            <w:color w:val="00549B"/>
            <w:sz w:val="23"/>
            <w:szCs w:val="23"/>
            <w:bdr w:val="none" w:sz="0" w:space="0" w:color="auto" w:frame="1"/>
          </w:rPr>
          <w:t>counseling.ufl.edu </w:t>
        </w:r>
      </w:hyperlink>
      <w:r w:rsidRPr="0036420E">
        <w:rPr>
          <w:rFonts w:ascii="Arial" w:hAnsi="Arial" w:cs="Arial"/>
          <w:color w:val="333132"/>
          <w:sz w:val="23"/>
          <w:szCs w:val="23"/>
        </w:rPr>
        <w:t>Support is available (24/7) from the CWC who can be reached at: 352-392-1575 for brief consultation or support for urgent/emergent concerns</w:t>
      </w:r>
      <w:r w:rsidR="0013640E" w:rsidRPr="0036420E">
        <w:rPr>
          <w:rFonts w:ascii="Arial" w:hAnsi="Arial" w:cs="Arial"/>
          <w:sz w:val="23"/>
          <w:szCs w:val="23"/>
        </w:rPr>
        <w:t>.  You can access the Wellness Center using this QR code:</w:t>
      </w:r>
    </w:p>
    <w:p w14:paraId="47CE531E" w14:textId="515774CC" w:rsidR="00662995" w:rsidRPr="0036420E" w:rsidRDefault="00662995" w:rsidP="004725F1">
      <w:pPr>
        <w:rPr>
          <w:rFonts w:ascii="Arial" w:hAnsi="Arial"/>
          <w:sz w:val="23"/>
          <w:szCs w:val="23"/>
        </w:rPr>
      </w:pPr>
    </w:p>
    <w:p w14:paraId="27AD7993" w14:textId="00689896" w:rsidR="0004613A" w:rsidRPr="0036420E" w:rsidRDefault="00662995" w:rsidP="004725F1">
      <w:pPr>
        <w:rPr>
          <w:rFonts w:ascii="Arial" w:hAnsi="Arial"/>
          <w:sz w:val="23"/>
          <w:szCs w:val="23"/>
        </w:rPr>
      </w:pPr>
      <w:r w:rsidRPr="0036420E">
        <w:rPr>
          <w:rFonts w:ascii="Arial" w:hAnsi="Arial"/>
          <w:noProof/>
          <w:sz w:val="23"/>
          <w:szCs w:val="23"/>
        </w:rPr>
        <w:drawing>
          <wp:inline distT="0" distB="0" distL="0" distR="0" wp14:anchorId="21F9193B" wp14:editId="6C49BDC3">
            <wp:extent cx="1422400" cy="142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22400" cy="1422400"/>
                    </a:xfrm>
                    <a:prstGeom prst="rect">
                      <a:avLst/>
                    </a:prstGeom>
                  </pic:spPr>
                </pic:pic>
              </a:graphicData>
            </a:graphic>
          </wp:inline>
        </w:drawing>
      </w:r>
    </w:p>
    <w:sectPr w:rsidR="0004613A" w:rsidRPr="0036420E" w:rsidSect="00751D4A">
      <w:headerReference w:type="default" r:id="rId16"/>
      <w:footerReference w:type="even" r:id="rId17"/>
      <w:footerReference w:type="default" r:id="rId18"/>
      <w:footnotePr>
        <w:pos w:val="beneathText"/>
      </w:footnotePr>
      <w:pgSz w:w="12240" w:h="15840"/>
      <w:pgMar w:top="1440" w:right="1080" w:bottom="1440" w:left="1080" w:header="113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2BAB2" w14:textId="77777777" w:rsidR="00F43C0D" w:rsidRDefault="00F43C0D">
      <w:r>
        <w:separator/>
      </w:r>
    </w:p>
  </w:endnote>
  <w:endnote w:type="continuationSeparator" w:id="0">
    <w:p w14:paraId="5E436016" w14:textId="77777777" w:rsidR="00F43C0D" w:rsidRDefault="00F4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imbus Sans L">
    <w:altName w:val="Arial"/>
    <w:charset w:val="00"/>
    <w:family w:val="swiss"/>
    <w:pitch w:val="variable"/>
  </w:font>
  <w:font w:name="DejaVu Sans">
    <w:altName w:val="Cambria"/>
    <w:charset w:val="00"/>
    <w:family w:val="swiss"/>
    <w:pitch w:val="variable"/>
    <w:sig w:usb0="E7002EFF" w:usb1="D200FDFF" w:usb2="0A246029" w:usb3="00000000" w:csb0="000001FF" w:csb1="00000000"/>
  </w:font>
  <w:font w:name="Nimbus Roman No9 L">
    <w:altName w:val="Cambria"/>
    <w:charset w:val="00"/>
    <w:family w:val="roman"/>
    <w:pitch w:val="variable"/>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Menlo Regular">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5697310"/>
      <w:docPartObj>
        <w:docPartGallery w:val="Page Numbers (Bottom of Page)"/>
        <w:docPartUnique/>
      </w:docPartObj>
    </w:sdtPr>
    <w:sdtEndPr>
      <w:rPr>
        <w:rStyle w:val="PageNumber"/>
      </w:rPr>
    </w:sdtEndPr>
    <w:sdtContent>
      <w:p w14:paraId="0AA7EE4B" w14:textId="6C88E7AD" w:rsidR="00EE57B8" w:rsidRDefault="00EE57B8" w:rsidP="00BE3E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CA9AF8" w14:textId="77777777" w:rsidR="00EE57B8" w:rsidRDefault="00EE5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53851683"/>
      <w:docPartObj>
        <w:docPartGallery w:val="Page Numbers (Bottom of Page)"/>
        <w:docPartUnique/>
      </w:docPartObj>
    </w:sdtPr>
    <w:sdtEndPr>
      <w:rPr>
        <w:rStyle w:val="PageNumber"/>
      </w:rPr>
    </w:sdtEndPr>
    <w:sdtContent>
      <w:p w14:paraId="6B75D542" w14:textId="467C7D8C" w:rsidR="00EE57B8" w:rsidRDefault="00EE57B8" w:rsidP="00BE3E8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97F809D" w14:textId="77777777" w:rsidR="00EE57B8" w:rsidRDefault="00EE57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2F9BF" w14:textId="77777777" w:rsidR="00F43C0D" w:rsidRDefault="00F43C0D">
      <w:r>
        <w:separator/>
      </w:r>
    </w:p>
  </w:footnote>
  <w:footnote w:type="continuationSeparator" w:id="0">
    <w:p w14:paraId="2E91454E" w14:textId="77777777" w:rsidR="00F43C0D" w:rsidRDefault="00F43C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C56F5" w14:textId="47062CAA" w:rsidR="00B759B4" w:rsidRDefault="00B759B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D464B"/>
    <w:multiLevelType w:val="hybridMultilevel"/>
    <w:tmpl w:val="EDBAC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A92152"/>
    <w:multiLevelType w:val="hybridMultilevel"/>
    <w:tmpl w:val="F1B65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17623010">
    <w:abstractNumId w:val="0"/>
  </w:num>
  <w:num w:numId="2" w16cid:durableId="13359178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embedSystemFonts/>
  <w:proofState w:spelling="clean" w:grammar="clean"/>
  <w:defaultTabStop w:val="709"/>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doNotValidateAgainstSchema/>
  <w:doNotDemarcateInvalidXml/>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B08"/>
    <w:rsid w:val="00023DAD"/>
    <w:rsid w:val="00041F84"/>
    <w:rsid w:val="0004613A"/>
    <w:rsid w:val="0006278B"/>
    <w:rsid w:val="00066FEB"/>
    <w:rsid w:val="000B4EF3"/>
    <w:rsid w:val="000D3081"/>
    <w:rsid w:val="000E138B"/>
    <w:rsid w:val="001129EE"/>
    <w:rsid w:val="0013640E"/>
    <w:rsid w:val="00145DBB"/>
    <w:rsid w:val="001525BD"/>
    <w:rsid w:val="0017583E"/>
    <w:rsid w:val="00195172"/>
    <w:rsid w:val="001B3BC7"/>
    <w:rsid w:val="001C564C"/>
    <w:rsid w:val="001F52C4"/>
    <w:rsid w:val="00201E91"/>
    <w:rsid w:val="0023227C"/>
    <w:rsid w:val="00233544"/>
    <w:rsid w:val="00270480"/>
    <w:rsid w:val="002A428B"/>
    <w:rsid w:val="002B691B"/>
    <w:rsid w:val="002C6AC2"/>
    <w:rsid w:val="002E7F91"/>
    <w:rsid w:val="00300E72"/>
    <w:rsid w:val="003215BE"/>
    <w:rsid w:val="00357F2D"/>
    <w:rsid w:val="0036420E"/>
    <w:rsid w:val="00373B8D"/>
    <w:rsid w:val="003E260A"/>
    <w:rsid w:val="004139B1"/>
    <w:rsid w:val="00424449"/>
    <w:rsid w:val="004414ED"/>
    <w:rsid w:val="00444C77"/>
    <w:rsid w:val="00470360"/>
    <w:rsid w:val="004725F1"/>
    <w:rsid w:val="0048217A"/>
    <w:rsid w:val="0049763F"/>
    <w:rsid w:val="004B27D8"/>
    <w:rsid w:val="004C1CCC"/>
    <w:rsid w:val="004F43BC"/>
    <w:rsid w:val="00505C21"/>
    <w:rsid w:val="0054280C"/>
    <w:rsid w:val="00573B72"/>
    <w:rsid w:val="00596B65"/>
    <w:rsid w:val="005E3CB6"/>
    <w:rsid w:val="005E608F"/>
    <w:rsid w:val="00606C56"/>
    <w:rsid w:val="00630A09"/>
    <w:rsid w:val="00631962"/>
    <w:rsid w:val="00642645"/>
    <w:rsid w:val="00662995"/>
    <w:rsid w:val="006F631B"/>
    <w:rsid w:val="007243EE"/>
    <w:rsid w:val="007319BB"/>
    <w:rsid w:val="00737BFA"/>
    <w:rsid w:val="0074168B"/>
    <w:rsid w:val="00751D4A"/>
    <w:rsid w:val="007744C9"/>
    <w:rsid w:val="00786178"/>
    <w:rsid w:val="007A760B"/>
    <w:rsid w:val="007F0328"/>
    <w:rsid w:val="00827ACC"/>
    <w:rsid w:val="00892998"/>
    <w:rsid w:val="008F44F4"/>
    <w:rsid w:val="009257A8"/>
    <w:rsid w:val="00937CB1"/>
    <w:rsid w:val="009522C0"/>
    <w:rsid w:val="00961915"/>
    <w:rsid w:val="00A163CC"/>
    <w:rsid w:val="00A5324B"/>
    <w:rsid w:val="00A61693"/>
    <w:rsid w:val="00A9515F"/>
    <w:rsid w:val="00B268E4"/>
    <w:rsid w:val="00B728E8"/>
    <w:rsid w:val="00B759B4"/>
    <w:rsid w:val="00B81901"/>
    <w:rsid w:val="00B8709A"/>
    <w:rsid w:val="00B92F3A"/>
    <w:rsid w:val="00B94CDA"/>
    <w:rsid w:val="00BB2EB4"/>
    <w:rsid w:val="00BF3B08"/>
    <w:rsid w:val="00C45251"/>
    <w:rsid w:val="00C65B11"/>
    <w:rsid w:val="00C81EBD"/>
    <w:rsid w:val="00C95286"/>
    <w:rsid w:val="00D0230C"/>
    <w:rsid w:val="00D14635"/>
    <w:rsid w:val="00D37122"/>
    <w:rsid w:val="00D5325B"/>
    <w:rsid w:val="00D65C7F"/>
    <w:rsid w:val="00D9155C"/>
    <w:rsid w:val="00DA2DDA"/>
    <w:rsid w:val="00DB36F9"/>
    <w:rsid w:val="00DB492E"/>
    <w:rsid w:val="00DE398B"/>
    <w:rsid w:val="00E070DD"/>
    <w:rsid w:val="00E15D6A"/>
    <w:rsid w:val="00E77687"/>
    <w:rsid w:val="00EC196C"/>
    <w:rsid w:val="00EE57B8"/>
    <w:rsid w:val="00EF06C7"/>
    <w:rsid w:val="00F37715"/>
    <w:rsid w:val="00F43C0D"/>
    <w:rsid w:val="00F4420A"/>
    <w:rsid w:val="00F51C2D"/>
    <w:rsid w:val="00F6150F"/>
    <w:rsid w:val="00F660B4"/>
    <w:rsid w:val="00F84D6A"/>
    <w:rsid w:val="00FA632F"/>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7457645"/>
  <w15:docId w15:val="{00471C0F-0F5D-F249-BE56-E3A28929B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39B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style>
  <w:style w:type="paragraph" w:customStyle="1" w:styleId="Heading">
    <w:name w:val="Heading"/>
    <w:basedOn w:val="Normal"/>
    <w:next w:val="BodyText"/>
    <w:pPr>
      <w:keepNext/>
      <w:widowControl w:val="0"/>
      <w:suppressAutoHyphens/>
      <w:spacing w:before="240" w:after="120"/>
    </w:pPr>
    <w:rPr>
      <w:rFonts w:ascii="Nimbus Sans L" w:eastAsia="DejaVu Sans" w:hAnsi="Nimbus Sans L" w:cs="DejaVu Sans"/>
      <w:kern w:val="1"/>
      <w:sz w:val="28"/>
      <w:szCs w:val="28"/>
    </w:rPr>
  </w:style>
  <w:style w:type="paragraph" w:styleId="BodyText">
    <w:name w:val="Body Text"/>
    <w:basedOn w:val="Normal"/>
    <w:pPr>
      <w:widowControl w:val="0"/>
      <w:suppressAutoHyphens/>
      <w:spacing w:after="120"/>
    </w:pPr>
    <w:rPr>
      <w:rFonts w:ascii="Nimbus Roman No9 L" w:eastAsia="DejaVu Sans" w:hAnsi="Nimbus Roman No9 L"/>
      <w:kern w:val="1"/>
    </w:rPr>
  </w:style>
  <w:style w:type="paragraph" w:styleId="List">
    <w:name w:val="List"/>
    <w:basedOn w:val="BodyText"/>
  </w:style>
  <w:style w:type="paragraph" w:styleId="Caption">
    <w:name w:val="caption"/>
    <w:basedOn w:val="Normal"/>
    <w:qFormat/>
    <w:pPr>
      <w:widowControl w:val="0"/>
      <w:suppressLineNumbers/>
      <w:suppressAutoHyphens/>
      <w:spacing w:before="120" w:after="120"/>
    </w:pPr>
    <w:rPr>
      <w:rFonts w:ascii="Nimbus Roman No9 L" w:eastAsia="DejaVu Sans" w:hAnsi="Nimbus Roman No9 L"/>
      <w:i/>
      <w:iCs/>
      <w:kern w:val="1"/>
    </w:rPr>
  </w:style>
  <w:style w:type="paragraph" w:customStyle="1" w:styleId="Index">
    <w:name w:val="Index"/>
    <w:basedOn w:val="Normal"/>
    <w:pPr>
      <w:widowControl w:val="0"/>
      <w:suppressLineNumbers/>
      <w:suppressAutoHyphens/>
    </w:pPr>
    <w:rPr>
      <w:rFonts w:ascii="Nimbus Roman No9 L" w:eastAsia="DejaVu Sans" w:hAnsi="Nimbus Roman No9 L"/>
      <w:kern w:val="1"/>
    </w:rPr>
  </w:style>
  <w:style w:type="paragraph" w:customStyle="1" w:styleId="TableContents">
    <w:name w:val="Table Contents"/>
    <w:basedOn w:val="Normal"/>
    <w:pPr>
      <w:widowControl w:val="0"/>
      <w:suppressLineNumbers/>
      <w:suppressAutoHyphens/>
    </w:pPr>
    <w:rPr>
      <w:rFonts w:ascii="Nimbus Roman No9 L" w:eastAsia="DejaVu Sans" w:hAnsi="Nimbus Roman No9 L"/>
      <w:kern w:val="1"/>
    </w:rPr>
  </w:style>
  <w:style w:type="paragraph" w:customStyle="1" w:styleId="TableHeading">
    <w:name w:val="Table Heading"/>
    <w:basedOn w:val="TableContents"/>
    <w:pPr>
      <w:jc w:val="center"/>
    </w:pPr>
    <w:rPr>
      <w:b/>
      <w:bCs/>
    </w:rPr>
  </w:style>
  <w:style w:type="paragraph" w:styleId="Header">
    <w:name w:val="header"/>
    <w:basedOn w:val="Normal"/>
    <w:pPr>
      <w:widowControl w:val="0"/>
      <w:suppressLineNumbers/>
      <w:tabs>
        <w:tab w:val="center" w:pos="4986"/>
        <w:tab w:val="right" w:pos="9972"/>
      </w:tabs>
      <w:suppressAutoHyphens/>
    </w:pPr>
    <w:rPr>
      <w:rFonts w:ascii="Nimbus Roman No9 L" w:eastAsia="DejaVu Sans" w:hAnsi="Nimbus Roman No9 L"/>
      <w:kern w:val="1"/>
    </w:rPr>
  </w:style>
  <w:style w:type="paragraph" w:styleId="BalloonText">
    <w:name w:val="Balloon Text"/>
    <w:basedOn w:val="Normal"/>
    <w:link w:val="BalloonTextChar"/>
    <w:uiPriority w:val="99"/>
    <w:semiHidden/>
    <w:unhideWhenUsed/>
    <w:rsid w:val="00470360"/>
    <w:pPr>
      <w:widowControl w:val="0"/>
      <w:suppressAutoHyphens/>
    </w:pPr>
    <w:rPr>
      <w:rFonts w:ascii="Lucida Grande" w:eastAsia="DejaVu Sans" w:hAnsi="Lucida Grande"/>
      <w:kern w:val="1"/>
      <w:sz w:val="18"/>
      <w:szCs w:val="18"/>
    </w:rPr>
  </w:style>
  <w:style w:type="character" w:customStyle="1" w:styleId="BalloonTextChar">
    <w:name w:val="Balloon Text Char"/>
    <w:basedOn w:val="DefaultParagraphFont"/>
    <w:link w:val="BalloonText"/>
    <w:uiPriority w:val="99"/>
    <w:semiHidden/>
    <w:rsid w:val="00470360"/>
    <w:rPr>
      <w:rFonts w:ascii="Lucida Grande" w:eastAsia="DejaVu Sans" w:hAnsi="Lucida Grande"/>
      <w:kern w:val="1"/>
      <w:sz w:val="18"/>
      <w:szCs w:val="18"/>
    </w:rPr>
  </w:style>
  <w:style w:type="character" w:customStyle="1" w:styleId="go">
    <w:name w:val="go"/>
    <w:basedOn w:val="DefaultParagraphFont"/>
    <w:rsid w:val="004725F1"/>
  </w:style>
  <w:style w:type="paragraph" w:styleId="ListParagraph">
    <w:name w:val="List Paragraph"/>
    <w:basedOn w:val="Normal"/>
    <w:uiPriority w:val="34"/>
    <w:qFormat/>
    <w:rsid w:val="00A61693"/>
    <w:pPr>
      <w:widowControl w:val="0"/>
      <w:suppressAutoHyphens/>
      <w:ind w:left="720"/>
      <w:contextualSpacing/>
    </w:pPr>
    <w:rPr>
      <w:rFonts w:ascii="Nimbus Roman No9 L" w:eastAsia="DejaVu Sans" w:hAnsi="Nimbus Roman No9 L"/>
      <w:kern w:val="1"/>
    </w:rPr>
  </w:style>
  <w:style w:type="character" w:styleId="Hyperlink">
    <w:name w:val="Hyperlink"/>
    <w:basedOn w:val="DefaultParagraphFont"/>
    <w:uiPriority w:val="99"/>
    <w:unhideWhenUsed/>
    <w:rsid w:val="004139B1"/>
    <w:rPr>
      <w:color w:val="0000FF"/>
      <w:u w:val="single"/>
    </w:rPr>
  </w:style>
  <w:style w:type="character" w:styleId="FollowedHyperlink">
    <w:name w:val="FollowedHyperlink"/>
    <w:basedOn w:val="DefaultParagraphFont"/>
    <w:uiPriority w:val="99"/>
    <w:semiHidden/>
    <w:unhideWhenUsed/>
    <w:rsid w:val="004139B1"/>
    <w:rPr>
      <w:color w:val="800080" w:themeColor="followedHyperlink"/>
      <w:u w:val="single"/>
    </w:rPr>
  </w:style>
  <w:style w:type="paragraph" w:styleId="Footer">
    <w:name w:val="footer"/>
    <w:basedOn w:val="Normal"/>
    <w:link w:val="FooterChar"/>
    <w:uiPriority w:val="99"/>
    <w:unhideWhenUsed/>
    <w:rsid w:val="00662995"/>
    <w:pPr>
      <w:tabs>
        <w:tab w:val="center" w:pos="4680"/>
        <w:tab w:val="right" w:pos="9360"/>
      </w:tabs>
    </w:pPr>
  </w:style>
  <w:style w:type="character" w:customStyle="1" w:styleId="FooterChar">
    <w:name w:val="Footer Char"/>
    <w:basedOn w:val="DefaultParagraphFont"/>
    <w:link w:val="Footer"/>
    <w:uiPriority w:val="99"/>
    <w:rsid w:val="00662995"/>
    <w:rPr>
      <w:sz w:val="24"/>
      <w:szCs w:val="24"/>
    </w:rPr>
  </w:style>
  <w:style w:type="character" w:styleId="PageNumber">
    <w:name w:val="page number"/>
    <w:basedOn w:val="DefaultParagraphFont"/>
    <w:uiPriority w:val="99"/>
    <w:semiHidden/>
    <w:unhideWhenUsed/>
    <w:rsid w:val="00EE57B8"/>
  </w:style>
  <w:style w:type="character" w:styleId="UnresolvedMention">
    <w:name w:val="Unresolved Mention"/>
    <w:basedOn w:val="DefaultParagraphFont"/>
    <w:uiPriority w:val="99"/>
    <w:semiHidden/>
    <w:unhideWhenUsed/>
    <w:rsid w:val="000461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733542">
      <w:bodyDiv w:val="1"/>
      <w:marLeft w:val="0"/>
      <w:marRight w:val="0"/>
      <w:marTop w:val="0"/>
      <w:marBottom w:val="0"/>
      <w:divBdr>
        <w:top w:val="none" w:sz="0" w:space="0" w:color="auto"/>
        <w:left w:val="none" w:sz="0" w:space="0" w:color="auto"/>
        <w:bottom w:val="none" w:sz="0" w:space="0" w:color="auto"/>
        <w:right w:val="none" w:sz="0" w:space="0" w:color="auto"/>
      </w:divBdr>
    </w:div>
    <w:div w:id="482935436">
      <w:bodyDiv w:val="1"/>
      <w:marLeft w:val="0"/>
      <w:marRight w:val="0"/>
      <w:marTop w:val="0"/>
      <w:marBottom w:val="0"/>
      <w:divBdr>
        <w:top w:val="none" w:sz="0" w:space="0" w:color="auto"/>
        <w:left w:val="none" w:sz="0" w:space="0" w:color="auto"/>
        <w:bottom w:val="none" w:sz="0" w:space="0" w:color="auto"/>
        <w:right w:val="none" w:sz="0" w:space="0" w:color="auto"/>
      </w:divBdr>
    </w:div>
    <w:div w:id="596063529">
      <w:bodyDiv w:val="1"/>
      <w:marLeft w:val="0"/>
      <w:marRight w:val="0"/>
      <w:marTop w:val="0"/>
      <w:marBottom w:val="0"/>
      <w:divBdr>
        <w:top w:val="none" w:sz="0" w:space="0" w:color="auto"/>
        <w:left w:val="none" w:sz="0" w:space="0" w:color="auto"/>
        <w:bottom w:val="none" w:sz="0" w:space="0" w:color="auto"/>
        <w:right w:val="none" w:sz="0" w:space="0" w:color="auto"/>
      </w:divBdr>
    </w:div>
    <w:div w:id="910502170">
      <w:bodyDiv w:val="1"/>
      <w:marLeft w:val="0"/>
      <w:marRight w:val="0"/>
      <w:marTop w:val="0"/>
      <w:marBottom w:val="0"/>
      <w:divBdr>
        <w:top w:val="none" w:sz="0" w:space="0" w:color="auto"/>
        <w:left w:val="none" w:sz="0" w:space="0" w:color="auto"/>
        <w:bottom w:val="none" w:sz="0" w:space="0" w:color="auto"/>
        <w:right w:val="none" w:sz="0" w:space="0" w:color="auto"/>
      </w:divBdr>
    </w:div>
    <w:div w:id="195343738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users.clas.ufl.edu/rrusso/" TargetMode="External"/><Relationship Id="rId13" Type="http://schemas.openxmlformats.org/officeDocument/2006/relationships/hyperlink" Target="https://disability.ufl.edu/get-started"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geology.ufl.edu/people/faculty/dr-alessandro-m-forte/" TargetMode="External"/><Relationship Id="rId12" Type="http://schemas.openxmlformats.org/officeDocument/2006/relationships/hyperlink" Target="https://gatorevals.aa.ufl.edu/public-results/"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fl.bluera.com/ufl/" TargetMode="External"/><Relationship Id="rId5" Type="http://schemas.openxmlformats.org/officeDocument/2006/relationships/footnotes" Target="footnotes.xml"/><Relationship Id="rId15" Type="http://schemas.openxmlformats.org/officeDocument/2006/relationships/image" Target="media/image1.tiff"/><Relationship Id="rId10" Type="http://schemas.openxmlformats.org/officeDocument/2006/relationships/hyperlink" Target="https://gatorevals.aa.ufl.edu/student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catalog.ufl.edu/UGRD/academic-regulations/grades-grading-policies/" TargetMode="External"/><Relationship Id="rId14" Type="http://schemas.openxmlformats.org/officeDocument/2006/relationships/hyperlink" Target="http://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937</Words>
  <Characters>5347</Characters>
  <Application>Microsoft Office Word</Application>
  <DocSecurity>4</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6272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Russo</dc:creator>
  <cp:keywords/>
  <cp:lastModifiedBy>Adams,Diana M</cp:lastModifiedBy>
  <cp:revision>2</cp:revision>
  <cp:lastPrinted>2016-06-23T18:18:00Z</cp:lastPrinted>
  <dcterms:created xsi:type="dcterms:W3CDTF">2025-12-19T19:07:00Z</dcterms:created>
  <dcterms:modified xsi:type="dcterms:W3CDTF">2025-12-19T19:07:00Z</dcterms:modified>
</cp:coreProperties>
</file>