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B460F8" w14:textId="47BE715C" w:rsidR="00A45F71" w:rsidRPr="00A45F71" w:rsidRDefault="00A45F71" w:rsidP="00CF628B">
      <w:pPr>
        <w:spacing w:before="180" w:after="180" w:line="240" w:lineRule="auto"/>
        <w:jc w:val="center"/>
        <w:rPr>
          <w:rFonts w:ascii="Lato" w:eastAsia="Times New Roman" w:hAnsi="Lato" w:cs="Times New Roman"/>
          <w:color w:val="273540"/>
          <w:kern w:val="0"/>
          <w:sz w:val="28"/>
          <w:szCs w:val="28"/>
          <w14:ligatures w14:val="none"/>
        </w:rPr>
      </w:pPr>
      <w:r w:rsidRPr="00A45F71">
        <w:rPr>
          <w:rFonts w:ascii="Lato" w:eastAsia="Times New Roman" w:hAnsi="Lato" w:cs="Times New Roman"/>
          <w:b/>
          <w:bCs/>
          <w:color w:val="273540"/>
          <w:kern w:val="0"/>
          <w:sz w:val="28"/>
          <w:szCs w:val="28"/>
          <w14:ligatures w14:val="none"/>
        </w:rPr>
        <w:t>Geomagnetism, Paleomagnetism and Environmental Magnetism</w:t>
      </w:r>
      <w:r w:rsidRPr="00A45F71">
        <w:rPr>
          <w:rFonts w:ascii="Lato" w:eastAsia="Times New Roman" w:hAnsi="Lato" w:cs="Times New Roman"/>
          <w:b/>
          <w:bCs/>
          <w:color w:val="273540"/>
          <w:kern w:val="0"/>
          <w:sz w:val="28"/>
          <w:szCs w:val="28"/>
          <w14:ligatures w14:val="none"/>
        </w:rPr>
        <w:br/>
      </w:r>
      <w:r w:rsidR="00CF628B">
        <w:rPr>
          <w:rFonts w:ascii="Lato" w:eastAsia="Times New Roman" w:hAnsi="Lato" w:cs="Times New Roman"/>
          <w:color w:val="273540"/>
          <w:kern w:val="0"/>
          <w:sz w:val="28"/>
          <w:szCs w:val="28"/>
          <w14:ligatures w14:val="none"/>
        </w:rPr>
        <w:t>(GLY 4930/6932)</w:t>
      </w:r>
    </w:p>
    <w:p w14:paraId="61F8D745" w14:textId="0D2D8EBE" w:rsidR="00A45F71" w:rsidRPr="00A45F71" w:rsidRDefault="00A45F71" w:rsidP="00A45F71">
      <w:pPr>
        <w:spacing w:before="180" w:after="18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u w:val="single"/>
          <w14:ligatures w14:val="none"/>
        </w:rPr>
        <w:t>Instructor</w:t>
      </w:r>
      <w:r w:rsidR="00482F30">
        <w:rPr>
          <w:rFonts w:ascii="Lato" w:eastAsia="Times New Roman" w:hAnsi="Lato" w:cs="Times New Roman"/>
          <w:b/>
          <w:bCs/>
          <w:color w:val="273540"/>
          <w:kern w:val="0"/>
          <w:u w:val="single"/>
          <w14:ligatures w14:val="none"/>
        </w:rPr>
        <w:t xml:space="preserve"> Information</w:t>
      </w:r>
      <w:r w:rsidRPr="00A45F71">
        <w:rPr>
          <w:rFonts w:ascii="Lato" w:eastAsia="Times New Roman" w:hAnsi="Lato" w:cs="Times New Roman"/>
          <w:b/>
          <w:bCs/>
          <w:color w:val="273540"/>
          <w:kern w:val="0"/>
          <w:u w:val="single"/>
          <w14:ligatures w14:val="none"/>
        </w:rPr>
        <w:t>:</w:t>
      </w:r>
      <w:r w:rsidRPr="00A45F71">
        <w:rPr>
          <w:rFonts w:ascii="Lato" w:eastAsia="Times New Roman" w:hAnsi="Lato" w:cs="Times New Roman"/>
          <w:color w:val="273540"/>
          <w:kern w:val="0"/>
          <w14:ligatures w14:val="none"/>
        </w:rPr>
        <w:br/>
        <w:t>Dr. Courtney Sprain</w:t>
      </w:r>
    </w:p>
    <w:p w14:paraId="22674F5B" w14:textId="77777777" w:rsidR="00A45F71" w:rsidRPr="00A45F71" w:rsidRDefault="00A45F71" w:rsidP="00A45F71">
      <w:pPr>
        <w:spacing w:before="180" w:after="180" w:line="240" w:lineRule="auto"/>
        <w:rPr>
          <w:rFonts w:ascii="Lato" w:eastAsia="Times New Roman" w:hAnsi="Lato" w:cs="Times New Roman"/>
          <w:color w:val="273540"/>
          <w:kern w:val="0"/>
          <w14:ligatures w14:val="none"/>
        </w:rPr>
      </w:pPr>
      <w:r w:rsidRPr="00A45F71">
        <w:rPr>
          <w:rFonts w:ascii="Lato" w:eastAsia="Times New Roman" w:hAnsi="Lato" w:cs="Times New Roman"/>
          <w:i/>
          <w:iCs/>
          <w:color w:val="273540"/>
          <w:kern w:val="0"/>
          <w14:ligatures w14:val="none"/>
        </w:rPr>
        <w:t>Office Hours:</w:t>
      </w:r>
      <w:r w:rsidRPr="00A45F71">
        <w:rPr>
          <w:rFonts w:ascii="Lato" w:eastAsia="Times New Roman" w:hAnsi="Lato" w:cs="Times New Roman"/>
          <w:i/>
          <w:iCs/>
          <w:color w:val="273540"/>
          <w:kern w:val="0"/>
          <w14:ligatures w14:val="none"/>
        </w:rPr>
        <w:br/>
        <w:t> </w:t>
      </w:r>
      <w:r w:rsidRPr="00A45F71">
        <w:rPr>
          <w:rFonts w:ascii="Lato" w:eastAsia="Times New Roman" w:hAnsi="Lato" w:cs="Times New Roman"/>
          <w:color w:val="273540"/>
          <w:kern w:val="0"/>
          <w14:ligatures w14:val="none"/>
        </w:rPr>
        <w:t>TBD</w:t>
      </w:r>
    </w:p>
    <w:p w14:paraId="705C0F00" w14:textId="48ABA6FE" w:rsidR="00A45F71" w:rsidRPr="00A45F71" w:rsidRDefault="00A45F71" w:rsidP="00A45F71">
      <w:pPr>
        <w:spacing w:before="180" w:after="180" w:line="240" w:lineRule="auto"/>
        <w:rPr>
          <w:rFonts w:ascii="Lato" w:eastAsia="Times New Roman" w:hAnsi="Lato" w:cs="Times New Roman"/>
          <w:color w:val="273540"/>
          <w:kern w:val="0"/>
          <w14:ligatures w14:val="none"/>
        </w:rPr>
      </w:pPr>
      <w:r w:rsidRPr="00A45F71">
        <w:rPr>
          <w:rFonts w:ascii="Lato" w:eastAsia="Times New Roman" w:hAnsi="Lato" w:cs="Times New Roman"/>
          <w:i/>
          <w:iCs/>
          <w:color w:val="273540"/>
          <w:kern w:val="0"/>
          <w14:ligatures w14:val="none"/>
        </w:rPr>
        <w:t>Contact Information:</w:t>
      </w:r>
      <w:r w:rsidRPr="00A45F71">
        <w:rPr>
          <w:rFonts w:ascii="Lato" w:eastAsia="Times New Roman" w:hAnsi="Lato" w:cs="Times New Roman"/>
          <w:color w:val="273540"/>
          <w:kern w:val="0"/>
          <w14:ligatures w14:val="none"/>
        </w:rPr>
        <w:br/>
        <w:t xml:space="preserve">Courtney Sprain: </w:t>
      </w:r>
      <w:r>
        <w:rPr>
          <w:rFonts w:ascii="Lato" w:eastAsia="Times New Roman" w:hAnsi="Lato" w:cs="Times New Roman"/>
          <w:color w:val="273540"/>
          <w:kern w:val="0"/>
          <w14:ligatures w14:val="none"/>
        </w:rPr>
        <w:t>355</w:t>
      </w:r>
      <w:r w:rsidRPr="00A45F71">
        <w:rPr>
          <w:rFonts w:ascii="Lato" w:eastAsia="Times New Roman" w:hAnsi="Lato" w:cs="Times New Roman"/>
          <w:color w:val="273540"/>
          <w:kern w:val="0"/>
          <w14:ligatures w14:val="none"/>
        </w:rPr>
        <w:t xml:space="preserve"> Williamson Hall, </w:t>
      </w:r>
      <w:r w:rsidR="0072043B">
        <w:rPr>
          <w:rFonts w:ascii="Lato" w:hAnsi="Lato"/>
          <w:color w:val="273540"/>
          <w:shd w:val="clear" w:color="auto" w:fill="FFFFFF"/>
        </w:rPr>
        <w:t xml:space="preserve">352-294-6319, </w:t>
      </w:r>
      <w:hyperlink r:id="rId5" w:history="1">
        <w:r w:rsidR="0072043B" w:rsidRPr="00A45F71">
          <w:rPr>
            <w:rStyle w:val="Hyperlink"/>
            <w:rFonts w:ascii="Lato" w:eastAsia="Times New Roman" w:hAnsi="Lato" w:cs="Times New Roman"/>
            <w:kern w:val="0"/>
            <w14:ligatures w14:val="none"/>
          </w:rPr>
          <w:t>csprain@ufl.edu</w:t>
        </w:r>
      </w:hyperlink>
      <w:r>
        <w:rPr>
          <w:rFonts w:ascii="Lato" w:eastAsia="Times New Roman" w:hAnsi="Lato" w:cs="Times New Roman"/>
          <w:color w:val="273540"/>
          <w:kern w:val="0"/>
          <w14:ligatures w14:val="none"/>
        </w:rPr>
        <w:t xml:space="preserve"> or Canvas</w:t>
      </w:r>
    </w:p>
    <w:p w14:paraId="6BE7E647" w14:textId="4F12ECB2" w:rsidR="00482F30" w:rsidRPr="00482F30" w:rsidRDefault="00482F30" w:rsidP="00A45F71">
      <w:pPr>
        <w:spacing w:before="180" w:after="180" w:line="240" w:lineRule="auto"/>
        <w:rPr>
          <w:rFonts w:ascii="Lato" w:eastAsia="Times New Roman" w:hAnsi="Lato" w:cs="Times New Roman"/>
          <w:b/>
          <w:bCs/>
          <w:color w:val="273540"/>
          <w:kern w:val="0"/>
          <w:u w:val="single"/>
          <w14:ligatures w14:val="none"/>
        </w:rPr>
      </w:pPr>
      <w:r>
        <w:rPr>
          <w:rFonts w:ascii="Lato" w:eastAsia="Times New Roman" w:hAnsi="Lato" w:cs="Times New Roman"/>
          <w:b/>
          <w:bCs/>
          <w:color w:val="273540"/>
          <w:kern w:val="0"/>
          <w:u w:val="single"/>
          <w14:ligatures w14:val="none"/>
        </w:rPr>
        <w:t>Course Materials</w:t>
      </w:r>
    </w:p>
    <w:p w14:paraId="20B4F368" w14:textId="54055703" w:rsidR="00A45F71" w:rsidRDefault="00A45F71" w:rsidP="00A45F71">
      <w:pPr>
        <w:spacing w:before="180" w:after="180" w:line="240" w:lineRule="auto"/>
        <w:rPr>
          <w:rFonts w:ascii="Lato" w:eastAsia="Times New Roman" w:hAnsi="Lato" w:cs="Times New Roman"/>
          <w:color w:val="273540"/>
          <w:kern w:val="0"/>
          <w14:ligatures w14:val="none"/>
        </w:rPr>
      </w:pPr>
      <w:r w:rsidRPr="00482F30">
        <w:rPr>
          <w:rFonts w:ascii="Lato" w:eastAsia="Times New Roman" w:hAnsi="Lato" w:cs="Times New Roman"/>
          <w:i/>
          <w:iCs/>
          <w:color w:val="273540"/>
          <w:kern w:val="0"/>
          <w14:ligatures w14:val="none"/>
        </w:rPr>
        <w:t xml:space="preserve">Required </w:t>
      </w:r>
      <w:r w:rsidRPr="00A45F71">
        <w:rPr>
          <w:rFonts w:ascii="Lato" w:eastAsia="Times New Roman" w:hAnsi="Lato" w:cs="Times New Roman"/>
          <w:i/>
          <w:iCs/>
          <w:color w:val="273540"/>
          <w:kern w:val="0"/>
          <w14:ligatures w14:val="none"/>
        </w:rPr>
        <w:t>Textbooks:</w:t>
      </w:r>
      <w:r w:rsidRPr="00A45F71">
        <w:rPr>
          <w:rFonts w:ascii="Lato" w:eastAsia="Times New Roman" w:hAnsi="Lato" w:cs="Times New Roman"/>
          <w:color w:val="273540"/>
          <w:kern w:val="0"/>
          <w14:ligatures w14:val="none"/>
        </w:rPr>
        <w:br/>
        <w:t>Lisa Tauxe: Essentials of Paleomagnetism (free </w:t>
      </w:r>
      <w:hyperlink r:id="rId6" w:tgtFrame="_blank" w:history="1">
        <w:r w:rsidRPr="00A45F71">
          <w:rPr>
            <w:rFonts w:ascii="Lato" w:eastAsia="Times New Roman" w:hAnsi="Lato" w:cs="Times New Roman"/>
            <w:color w:val="0000FF"/>
            <w:kern w:val="0"/>
            <w:u w:val="single"/>
            <w14:ligatures w14:val="none"/>
          </w:rPr>
          <w:t>online</w:t>
        </w:r>
        <w:r w:rsidRPr="00A45F71">
          <w:rPr>
            <w:rFonts w:ascii="Lato" w:eastAsia="Times New Roman" w:hAnsi="Lato" w:cs="Times New Roman"/>
            <w:color w:val="0000FF"/>
            <w:kern w:val="0"/>
            <w:u w:val="single"/>
            <w:bdr w:val="none" w:sz="0" w:space="0" w:color="auto" w:frame="1"/>
            <w14:ligatures w14:val="none"/>
          </w:rPr>
          <w:t>Links to an external site.</w:t>
        </w:r>
      </w:hyperlink>
      <w:r w:rsidRPr="00A45F71">
        <w:rPr>
          <w:rFonts w:ascii="Lato" w:eastAsia="Times New Roman" w:hAnsi="Lato" w:cs="Times New Roman"/>
          <w:color w:val="273540"/>
          <w:kern w:val="0"/>
          <w14:ligatures w14:val="none"/>
        </w:rPr>
        <w:t>)</w:t>
      </w:r>
    </w:p>
    <w:p w14:paraId="25FBE8C9" w14:textId="77777777" w:rsidR="00A45F71" w:rsidRDefault="00A45F71" w:rsidP="00A45F71">
      <w:pPr>
        <w:spacing w:before="180" w:after="180" w:line="240" w:lineRule="auto"/>
        <w:rPr>
          <w:rFonts w:ascii="Lato" w:eastAsia="Times New Roman" w:hAnsi="Lato" w:cs="Times New Roman"/>
          <w:i/>
          <w:iCs/>
          <w:color w:val="273540"/>
          <w:kern w:val="0"/>
          <w14:ligatures w14:val="none"/>
        </w:rPr>
      </w:pPr>
      <w:r>
        <w:rPr>
          <w:rFonts w:ascii="Lato" w:eastAsia="Times New Roman" w:hAnsi="Lato" w:cs="Times New Roman"/>
          <w:i/>
          <w:iCs/>
          <w:color w:val="273540"/>
          <w:kern w:val="0"/>
          <w14:ligatures w14:val="none"/>
        </w:rPr>
        <w:t>Other Textbooks and Readings:</w:t>
      </w:r>
    </w:p>
    <w:p w14:paraId="17912244" w14:textId="77777777" w:rsidR="00A45F71" w:rsidRDefault="00A45F71" w:rsidP="00A45F71">
      <w:pPr>
        <w:spacing w:before="180" w:after="180" w:line="240" w:lineRule="auto"/>
        <w:rPr>
          <w:rFonts w:ascii="Lato" w:eastAsia="Times New Roman" w:hAnsi="Lato" w:cs="Times New Roman"/>
          <w:color w:val="273540"/>
          <w:kern w:val="0"/>
          <w14:ligatures w14:val="none"/>
        </w:rPr>
      </w:pPr>
      <w:r w:rsidRPr="00A45F71">
        <w:rPr>
          <w:rFonts w:ascii="Lato" w:eastAsia="Times New Roman" w:hAnsi="Lato" w:cs="Times New Roman"/>
          <w:color w:val="273540"/>
          <w:kern w:val="0"/>
          <w14:ligatures w14:val="none"/>
        </w:rPr>
        <w:t>Robert Butler: Magnetic Domains to Geologic Terranes (free </w:t>
      </w:r>
      <w:hyperlink r:id="rId7" w:tgtFrame="_blank" w:history="1">
        <w:r w:rsidRPr="00A45F71">
          <w:rPr>
            <w:rFonts w:ascii="Lato" w:eastAsia="Times New Roman" w:hAnsi="Lato" w:cs="Times New Roman"/>
            <w:color w:val="0000FF"/>
            <w:kern w:val="0"/>
            <w:u w:val="single"/>
            <w14:ligatures w14:val="none"/>
          </w:rPr>
          <w:t>download</w:t>
        </w:r>
        <w:r w:rsidRPr="00A45F71">
          <w:rPr>
            <w:rFonts w:ascii="Lato" w:eastAsia="Times New Roman" w:hAnsi="Lato" w:cs="Times New Roman"/>
            <w:color w:val="0000FF"/>
            <w:kern w:val="0"/>
            <w:u w:val="single"/>
            <w:bdr w:val="none" w:sz="0" w:space="0" w:color="auto" w:frame="1"/>
            <w14:ligatures w14:val="none"/>
          </w:rPr>
          <w:t>Links to an external site.</w:t>
        </w:r>
      </w:hyperlink>
      <w:r w:rsidRPr="00A45F71">
        <w:rPr>
          <w:rFonts w:ascii="Lato" w:eastAsia="Times New Roman" w:hAnsi="Lato" w:cs="Times New Roman"/>
          <w:color w:val="273540"/>
          <w:kern w:val="0"/>
          <w14:ligatures w14:val="none"/>
        </w:rPr>
        <w:t>)</w:t>
      </w:r>
    </w:p>
    <w:p w14:paraId="798B141E" w14:textId="77777777" w:rsidR="00482F30" w:rsidRDefault="00A45F71" w:rsidP="00A45F71">
      <w:pPr>
        <w:spacing w:before="180" w:after="180" w:line="240" w:lineRule="auto"/>
        <w:rPr>
          <w:rFonts w:ascii="Lato" w:eastAsia="Times New Roman" w:hAnsi="Lato" w:cs="Times New Roman"/>
          <w:color w:val="273540"/>
          <w:kern w:val="0"/>
          <w14:ligatures w14:val="none"/>
        </w:rPr>
      </w:pPr>
      <w:r>
        <w:rPr>
          <w:rFonts w:ascii="Lato" w:eastAsia="Times New Roman" w:hAnsi="Lato" w:cs="Times New Roman"/>
          <w:color w:val="273540"/>
          <w:kern w:val="0"/>
          <w14:ligatures w14:val="none"/>
        </w:rPr>
        <w:t>Other readings will be handed out in class.</w:t>
      </w:r>
    </w:p>
    <w:p w14:paraId="1E62726A" w14:textId="457AB9D4" w:rsidR="00204695" w:rsidRDefault="00204695" w:rsidP="00A45F71">
      <w:pPr>
        <w:spacing w:before="180" w:after="180" w:line="240" w:lineRule="auto"/>
        <w:rPr>
          <w:rFonts w:ascii="Lato" w:eastAsia="Times New Roman" w:hAnsi="Lato" w:cs="Times New Roman"/>
          <w:i/>
          <w:iCs/>
          <w:color w:val="273540"/>
          <w:kern w:val="0"/>
          <w14:ligatures w14:val="none"/>
        </w:rPr>
      </w:pPr>
      <w:r>
        <w:rPr>
          <w:rFonts w:ascii="Lato" w:eastAsia="Times New Roman" w:hAnsi="Lato" w:cs="Times New Roman"/>
          <w:i/>
          <w:iCs/>
          <w:color w:val="273540"/>
          <w:kern w:val="0"/>
          <w14:ligatures w14:val="none"/>
        </w:rPr>
        <w:t>Software:</w:t>
      </w:r>
    </w:p>
    <w:p w14:paraId="49CCDE76" w14:textId="1A5A04A2" w:rsidR="00204695" w:rsidRPr="00204695" w:rsidRDefault="00204695" w:rsidP="00A45F71">
      <w:pPr>
        <w:spacing w:before="180" w:after="180" w:line="240" w:lineRule="auto"/>
        <w:rPr>
          <w:rFonts w:ascii="Lato" w:eastAsia="Times New Roman" w:hAnsi="Lato" w:cs="Times New Roman"/>
          <w:color w:val="273540"/>
          <w:kern w:val="0"/>
          <w14:ligatures w14:val="none"/>
        </w:rPr>
      </w:pPr>
      <w:r>
        <w:rPr>
          <w:rFonts w:ascii="Lato" w:eastAsia="Times New Roman" w:hAnsi="Lato" w:cs="Times New Roman"/>
          <w:color w:val="273540"/>
          <w:kern w:val="0"/>
          <w14:ligatures w14:val="none"/>
        </w:rPr>
        <w:t xml:space="preserve">In this course we will use </w:t>
      </w:r>
      <w:proofErr w:type="spellStart"/>
      <w:r>
        <w:rPr>
          <w:rFonts w:ascii="Lato" w:eastAsia="Times New Roman" w:hAnsi="Lato" w:cs="Times New Roman"/>
          <w:color w:val="273540"/>
          <w:kern w:val="0"/>
          <w14:ligatures w14:val="none"/>
        </w:rPr>
        <w:t>Jupyter</w:t>
      </w:r>
      <w:proofErr w:type="spellEnd"/>
      <w:r>
        <w:rPr>
          <w:rFonts w:ascii="Lato" w:eastAsia="Times New Roman" w:hAnsi="Lato" w:cs="Times New Roman"/>
          <w:color w:val="273540"/>
          <w:kern w:val="0"/>
          <w14:ligatures w14:val="none"/>
        </w:rPr>
        <w:t xml:space="preserve"> notebooks (python), </w:t>
      </w:r>
      <w:proofErr w:type="spellStart"/>
      <w:r>
        <w:rPr>
          <w:rFonts w:ascii="Lato" w:eastAsia="Times New Roman" w:hAnsi="Lato" w:cs="Times New Roman"/>
          <w:color w:val="273540"/>
          <w:kern w:val="0"/>
          <w14:ligatures w14:val="none"/>
        </w:rPr>
        <w:t>Matlab</w:t>
      </w:r>
      <w:proofErr w:type="spellEnd"/>
      <w:r>
        <w:rPr>
          <w:rFonts w:ascii="Lato" w:eastAsia="Times New Roman" w:hAnsi="Lato" w:cs="Times New Roman"/>
          <w:color w:val="273540"/>
          <w:kern w:val="0"/>
          <w14:ligatures w14:val="none"/>
        </w:rPr>
        <w:t xml:space="preserve">, and </w:t>
      </w:r>
      <w:proofErr w:type="spellStart"/>
      <w:r>
        <w:rPr>
          <w:rFonts w:ascii="Lato" w:eastAsia="Times New Roman" w:hAnsi="Lato" w:cs="Times New Roman"/>
          <w:color w:val="273540"/>
          <w:kern w:val="0"/>
          <w14:ligatures w14:val="none"/>
        </w:rPr>
        <w:t>Gplates</w:t>
      </w:r>
      <w:proofErr w:type="spellEnd"/>
      <w:r>
        <w:rPr>
          <w:rFonts w:ascii="Lato" w:eastAsia="Times New Roman" w:hAnsi="Lato" w:cs="Times New Roman"/>
          <w:color w:val="273540"/>
          <w:kern w:val="0"/>
          <w14:ligatures w14:val="none"/>
        </w:rPr>
        <w:t>.</w:t>
      </w:r>
    </w:p>
    <w:p w14:paraId="3D6D6089" w14:textId="15F16A62" w:rsidR="00A45F71" w:rsidRPr="00A45F71" w:rsidRDefault="00482F30" w:rsidP="00A45F71">
      <w:pPr>
        <w:spacing w:before="180" w:after="180" w:line="240" w:lineRule="auto"/>
        <w:rPr>
          <w:rFonts w:ascii="Lato" w:eastAsia="Times New Roman" w:hAnsi="Lato" w:cs="Times New Roman"/>
          <w:color w:val="273540"/>
          <w:kern w:val="0"/>
          <w14:ligatures w14:val="none"/>
        </w:rPr>
      </w:pPr>
      <w:r>
        <w:rPr>
          <w:rFonts w:ascii="Lato" w:eastAsia="Times New Roman" w:hAnsi="Lato" w:cs="Times New Roman"/>
          <w:color w:val="273540"/>
          <w:kern w:val="0"/>
          <w14:ligatures w14:val="none"/>
        </w:rPr>
        <w:t>There is no material and supplies fee.</w:t>
      </w:r>
    </w:p>
    <w:p w14:paraId="281D31F3" w14:textId="77777777" w:rsidR="00A45F71" w:rsidRPr="00A45F71" w:rsidRDefault="00A45F71" w:rsidP="00A45F71">
      <w:pPr>
        <w:spacing w:before="180" w:after="18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u w:val="single"/>
          <w14:ligatures w14:val="none"/>
        </w:rPr>
        <w:t>Course Description</w:t>
      </w:r>
    </w:p>
    <w:p w14:paraId="6624C935" w14:textId="66EB5EFD" w:rsidR="00A45F71" w:rsidRDefault="00A45F71" w:rsidP="00A45F71">
      <w:pPr>
        <w:spacing w:before="180" w:after="180" w:line="240" w:lineRule="auto"/>
        <w:rPr>
          <w:rFonts w:ascii="Lato" w:eastAsia="Times New Roman" w:hAnsi="Lato" w:cs="Times New Roman"/>
          <w:color w:val="273540"/>
          <w:kern w:val="0"/>
          <w14:ligatures w14:val="none"/>
        </w:rPr>
      </w:pPr>
      <w:r w:rsidRPr="00A45F71">
        <w:rPr>
          <w:rFonts w:ascii="Lato" w:eastAsia="Times New Roman" w:hAnsi="Lato" w:cs="Times New Roman"/>
          <w:color w:val="273540"/>
          <w:kern w:val="0"/>
          <w14:ligatures w14:val="none"/>
        </w:rPr>
        <w:t xml:space="preserve">This course will serve as a comprehensive overview of Geomagnetism (how the magnetic field is generated, how we use models to assess how it has changed in recent and ancient time), Paleomagnetism (using rocks to interpret the magnetic field and past history of continental motion and true polar wander, in addition to evolution of the deep interior) and </w:t>
      </w:r>
      <w:proofErr w:type="spellStart"/>
      <w:r w:rsidRPr="00A45F71">
        <w:rPr>
          <w:rFonts w:ascii="Lato" w:eastAsia="Times New Roman" w:hAnsi="Lato" w:cs="Times New Roman"/>
          <w:color w:val="273540"/>
          <w:kern w:val="0"/>
          <w14:ligatures w14:val="none"/>
        </w:rPr>
        <w:t>Magnetostratigraphy</w:t>
      </w:r>
      <w:proofErr w:type="spellEnd"/>
      <w:r w:rsidRPr="00A45F71">
        <w:rPr>
          <w:rFonts w:ascii="Lato" w:eastAsia="Times New Roman" w:hAnsi="Lato" w:cs="Times New Roman"/>
          <w:color w:val="273540"/>
          <w:kern w:val="0"/>
          <w14:ligatures w14:val="none"/>
        </w:rPr>
        <w:t xml:space="preserve"> and Environmental magnetism (how we can use the magnetic information encoded in sediments and rocks to tell us about changes in earth history).  It is intended for junior/senior level undergraduates and graduate students.  While there are no prerequisites, useful background courses/familiarity with physics (electromagnetism in particular), statistics and calculus (the more the merrier) will be helpful. </w:t>
      </w:r>
    </w:p>
    <w:p w14:paraId="6A7583FD" w14:textId="77777777" w:rsidR="00482F30" w:rsidRPr="00482F30" w:rsidRDefault="00482F30" w:rsidP="00482F30">
      <w:pPr>
        <w:spacing w:before="180" w:after="180" w:line="240" w:lineRule="auto"/>
        <w:rPr>
          <w:rFonts w:ascii="Lato" w:eastAsia="Times New Roman" w:hAnsi="Lato" w:cs="Times New Roman"/>
          <w:b/>
          <w:bCs/>
          <w:color w:val="273540"/>
          <w:kern w:val="0"/>
          <w:u w:val="single"/>
          <w14:ligatures w14:val="none"/>
        </w:rPr>
      </w:pPr>
      <w:r w:rsidRPr="00482F30">
        <w:rPr>
          <w:rFonts w:ascii="Lato" w:eastAsia="Times New Roman" w:hAnsi="Lato" w:cs="Times New Roman"/>
          <w:b/>
          <w:bCs/>
          <w:color w:val="273540"/>
          <w:kern w:val="0"/>
          <w:u w:val="single"/>
          <w14:ligatures w14:val="none"/>
        </w:rPr>
        <w:t xml:space="preserve">Course Goals </w:t>
      </w:r>
      <w:proofErr w:type="spellStart"/>
      <w:r w:rsidRPr="00482F30">
        <w:rPr>
          <w:rFonts w:ascii="Lato" w:eastAsia="Times New Roman" w:hAnsi="Lato" w:cs="Times New Roman"/>
          <w:b/>
          <w:bCs/>
          <w:color w:val="273540"/>
          <w:kern w:val="0"/>
          <w:u w:val="single"/>
          <w14:ligatures w14:val="none"/>
        </w:rPr>
        <w:t>And/Or</w:t>
      </w:r>
      <w:proofErr w:type="spellEnd"/>
      <w:r w:rsidRPr="00482F30">
        <w:rPr>
          <w:rFonts w:ascii="Lato" w:eastAsia="Times New Roman" w:hAnsi="Lato" w:cs="Times New Roman"/>
          <w:b/>
          <w:bCs/>
          <w:color w:val="273540"/>
          <w:kern w:val="0"/>
          <w:u w:val="single"/>
          <w14:ligatures w14:val="none"/>
        </w:rPr>
        <w:t xml:space="preserve"> Objectives</w:t>
      </w:r>
    </w:p>
    <w:p w14:paraId="39557B92" w14:textId="77777777" w:rsidR="00482F30" w:rsidRPr="00482F30" w:rsidRDefault="00482F30" w:rsidP="00482F30">
      <w:pPr>
        <w:spacing w:before="180" w:after="180" w:line="240" w:lineRule="auto"/>
        <w:rPr>
          <w:rFonts w:ascii="Lato" w:eastAsia="Times New Roman" w:hAnsi="Lato" w:cs="Times New Roman"/>
          <w:color w:val="273540"/>
          <w:kern w:val="0"/>
          <w14:ligatures w14:val="none"/>
        </w:rPr>
      </w:pPr>
      <w:r w:rsidRPr="00482F30">
        <w:rPr>
          <w:rFonts w:ascii="Lato" w:eastAsia="Times New Roman" w:hAnsi="Lato" w:cs="Times New Roman"/>
          <w:color w:val="273540"/>
          <w:kern w:val="0"/>
          <w14:ligatures w14:val="none"/>
        </w:rPr>
        <w:t>By the end of this course, students will be able to:</w:t>
      </w:r>
    </w:p>
    <w:p w14:paraId="4E397A55" w14:textId="77777777" w:rsidR="00482F30" w:rsidRDefault="00482F30" w:rsidP="00482F30">
      <w:pPr>
        <w:pStyle w:val="ListParagraph"/>
        <w:numPr>
          <w:ilvl w:val="0"/>
          <w:numId w:val="1"/>
        </w:numPr>
        <w:spacing w:before="180" w:after="180" w:line="240" w:lineRule="auto"/>
        <w:rPr>
          <w:rFonts w:ascii="Lato" w:eastAsia="Times New Roman" w:hAnsi="Lato" w:cs="Times New Roman"/>
          <w:color w:val="273540"/>
          <w:kern w:val="0"/>
          <w14:ligatures w14:val="none"/>
        </w:rPr>
      </w:pPr>
      <w:r w:rsidRPr="00482F30">
        <w:rPr>
          <w:rFonts w:ascii="Lato" w:eastAsia="Times New Roman" w:hAnsi="Lato" w:cs="Times New Roman"/>
          <w:color w:val="273540"/>
          <w:kern w:val="0"/>
          <w14:ligatures w14:val="none"/>
        </w:rPr>
        <w:t>Describe the characteristics and behavior of the magnetic field and how it is generated</w:t>
      </w:r>
    </w:p>
    <w:p w14:paraId="451DF05F" w14:textId="77777777" w:rsidR="00482F30" w:rsidRDefault="00482F30" w:rsidP="00482F30">
      <w:pPr>
        <w:pStyle w:val="ListParagraph"/>
        <w:numPr>
          <w:ilvl w:val="0"/>
          <w:numId w:val="1"/>
        </w:numPr>
        <w:spacing w:before="180" w:after="180" w:line="240" w:lineRule="auto"/>
        <w:rPr>
          <w:rFonts w:ascii="Lato" w:eastAsia="Times New Roman" w:hAnsi="Lato" w:cs="Times New Roman"/>
          <w:color w:val="273540"/>
          <w:kern w:val="0"/>
          <w14:ligatures w14:val="none"/>
        </w:rPr>
      </w:pPr>
      <w:r w:rsidRPr="00482F30">
        <w:rPr>
          <w:rFonts w:ascii="Lato" w:eastAsia="Times New Roman" w:hAnsi="Lato" w:cs="Times New Roman"/>
          <w:color w:val="273540"/>
          <w:kern w:val="0"/>
          <w14:ligatures w14:val="none"/>
        </w:rPr>
        <w:lastRenderedPageBreak/>
        <w:t>Apply knowledge about the magnetic field to modern and geological applications of geo- and paleomagnetism and describe their societal relevance, including navigation, magnetic shielding, environmental science, geochronology, paleogeography, paleoenvironmental change, and critical resource identification</w:t>
      </w:r>
    </w:p>
    <w:p w14:paraId="140D505E" w14:textId="77777777" w:rsidR="00482F30" w:rsidRDefault="00482F30" w:rsidP="00482F30">
      <w:pPr>
        <w:pStyle w:val="ListParagraph"/>
        <w:numPr>
          <w:ilvl w:val="0"/>
          <w:numId w:val="1"/>
        </w:numPr>
        <w:spacing w:before="180" w:after="180" w:line="240" w:lineRule="auto"/>
        <w:rPr>
          <w:rFonts w:ascii="Lato" w:eastAsia="Times New Roman" w:hAnsi="Lato" w:cs="Times New Roman"/>
          <w:color w:val="273540"/>
          <w:kern w:val="0"/>
          <w14:ligatures w14:val="none"/>
        </w:rPr>
      </w:pPr>
      <w:r w:rsidRPr="00482F30">
        <w:rPr>
          <w:rFonts w:ascii="Lato" w:eastAsia="Times New Roman" w:hAnsi="Lato" w:cs="Times New Roman"/>
          <w:color w:val="273540"/>
          <w:kern w:val="0"/>
          <w14:ligatures w14:val="none"/>
        </w:rPr>
        <w:t>Analyze magnetic data and use it to assess environmental and magnetic field behavior change</w:t>
      </w:r>
    </w:p>
    <w:p w14:paraId="73C112A7" w14:textId="06AF744D" w:rsidR="00482F30" w:rsidRPr="00482F30" w:rsidRDefault="00482F30" w:rsidP="00482F30">
      <w:pPr>
        <w:pStyle w:val="ListParagraph"/>
        <w:numPr>
          <w:ilvl w:val="0"/>
          <w:numId w:val="1"/>
        </w:numPr>
        <w:spacing w:before="180" w:after="180" w:line="240" w:lineRule="auto"/>
        <w:rPr>
          <w:rFonts w:ascii="Lato" w:eastAsia="Times New Roman" w:hAnsi="Lato" w:cs="Times New Roman"/>
          <w:color w:val="273540"/>
          <w:kern w:val="0"/>
          <w14:ligatures w14:val="none"/>
        </w:rPr>
      </w:pPr>
      <w:r w:rsidRPr="00482F30">
        <w:rPr>
          <w:rFonts w:ascii="Lato" w:eastAsia="Times New Roman" w:hAnsi="Lato" w:cs="Times New Roman"/>
          <w:color w:val="273540"/>
          <w:kern w:val="0"/>
          <w14:ligatures w14:val="none"/>
        </w:rPr>
        <w:t>Describe how the magnetic field affects their everyday life and the lives of others</w:t>
      </w:r>
    </w:p>
    <w:p w14:paraId="2C47E946" w14:textId="61AE6011" w:rsidR="00A45F71" w:rsidRPr="00A45F71" w:rsidRDefault="00A45F71" w:rsidP="00A45F71">
      <w:pPr>
        <w:spacing w:before="180" w:after="180" w:line="240" w:lineRule="auto"/>
        <w:rPr>
          <w:rFonts w:ascii="Lato" w:eastAsia="Times New Roman" w:hAnsi="Lato" w:cs="Times New Roman"/>
          <w:color w:val="273540"/>
          <w:kern w:val="0"/>
          <w:u w:val="single"/>
          <w14:ligatures w14:val="none"/>
        </w:rPr>
      </w:pPr>
      <w:r>
        <w:rPr>
          <w:rFonts w:ascii="Lato" w:eastAsia="Times New Roman" w:hAnsi="Lato" w:cs="Times New Roman"/>
          <w:b/>
          <w:bCs/>
          <w:color w:val="273540"/>
          <w:kern w:val="0"/>
          <w:u w:val="single"/>
          <w14:ligatures w14:val="none"/>
        </w:rPr>
        <w:t>Schedule</w:t>
      </w:r>
    </w:p>
    <w:p w14:paraId="5DCCE5F0" w14:textId="0D88C8B1" w:rsidR="00A45F71" w:rsidRPr="00A45F71" w:rsidRDefault="00A45F71" w:rsidP="00CF628B">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i/>
          <w:iCs/>
          <w:color w:val="273540"/>
          <w:kern w:val="0"/>
          <w14:ligatures w14:val="none"/>
        </w:rPr>
        <w:t>Week 1- Basic Structure of the Geomagnetic Field, Geocentric Axial Dipole model, Principles of magnetism basics, basics of magnetism in rocks</w:t>
      </w:r>
    </w:p>
    <w:p w14:paraId="189E1B48" w14:textId="29195A6C" w:rsidR="00A45F71" w:rsidRDefault="00A45F71" w:rsidP="00CF628B">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14:ligatures w14:val="none"/>
        </w:rPr>
        <w:t>Lecture 1</w:t>
      </w:r>
      <w:r w:rsidRPr="00A45F71">
        <w:rPr>
          <w:rFonts w:ascii="Lato" w:eastAsia="Times New Roman" w:hAnsi="Lato" w:cs="Times New Roman"/>
          <w:color w:val="273540"/>
          <w:kern w:val="0"/>
          <w14:ligatures w14:val="none"/>
        </w:rPr>
        <w:t>- Introduction to course.  History of UF paleomagnetism</w:t>
      </w:r>
      <w:r w:rsidRPr="00A45F71">
        <w:rPr>
          <w:rFonts w:ascii="Lato" w:eastAsia="Times New Roman" w:hAnsi="Lato" w:cs="Times New Roman"/>
          <w:color w:val="273540"/>
          <w:kern w:val="0"/>
          <w14:ligatures w14:val="none"/>
        </w:rPr>
        <w:br/>
      </w:r>
      <w:r w:rsidRPr="00A45F71">
        <w:rPr>
          <w:rFonts w:ascii="Lato" w:eastAsia="Times New Roman" w:hAnsi="Lato" w:cs="Times New Roman"/>
          <w:b/>
          <w:bCs/>
          <w:color w:val="273540"/>
          <w:kern w:val="0"/>
          <w14:ligatures w14:val="none"/>
        </w:rPr>
        <w:t xml:space="preserve">Lecture 2 </w:t>
      </w:r>
      <w:r w:rsidRPr="00A45F71">
        <w:rPr>
          <w:rFonts w:ascii="Lato" w:eastAsia="Times New Roman" w:hAnsi="Lato" w:cs="Times New Roman"/>
          <w:color w:val="273540"/>
          <w:kern w:val="0"/>
          <w14:ligatures w14:val="none"/>
        </w:rPr>
        <w:t>- Overview of origins of the Geomagnetic field, GAD axial dipole, secular variation.</w:t>
      </w:r>
      <w:r w:rsidRPr="00A45F71">
        <w:rPr>
          <w:rFonts w:ascii="Lato" w:eastAsia="Times New Roman" w:hAnsi="Lato" w:cs="Times New Roman"/>
          <w:color w:val="273540"/>
          <w:kern w:val="0"/>
          <w14:ligatures w14:val="none"/>
        </w:rPr>
        <w:br/>
      </w:r>
      <w:r w:rsidRPr="00A45F71">
        <w:rPr>
          <w:rFonts w:ascii="Lato" w:eastAsia="Times New Roman" w:hAnsi="Lato" w:cs="Times New Roman"/>
          <w:b/>
          <w:bCs/>
          <w:color w:val="273540"/>
          <w:kern w:val="0"/>
          <w14:ligatures w14:val="none"/>
        </w:rPr>
        <w:t xml:space="preserve">Lecture 3 </w:t>
      </w:r>
      <w:r w:rsidRPr="00A45F71">
        <w:rPr>
          <w:rFonts w:ascii="Lato" w:eastAsia="Times New Roman" w:hAnsi="Lato" w:cs="Times New Roman"/>
          <w:color w:val="273540"/>
          <w:kern w:val="0"/>
          <w14:ligatures w14:val="none"/>
        </w:rPr>
        <w:t xml:space="preserve">- Principles of magnetism in natural materials, domain sizes and magnetic mineralogy-1 </w:t>
      </w:r>
    </w:p>
    <w:p w14:paraId="12D4F33F" w14:textId="77777777" w:rsidR="00CF628B" w:rsidRPr="00A45F71" w:rsidRDefault="00CF628B" w:rsidP="00CF628B">
      <w:pPr>
        <w:spacing w:after="0" w:line="240" w:lineRule="auto"/>
        <w:rPr>
          <w:rFonts w:ascii="Lato" w:eastAsia="Times New Roman" w:hAnsi="Lato" w:cs="Times New Roman"/>
          <w:color w:val="273540"/>
          <w:kern w:val="0"/>
          <w14:ligatures w14:val="none"/>
        </w:rPr>
      </w:pPr>
    </w:p>
    <w:p w14:paraId="04894CA3" w14:textId="4BF6282D" w:rsidR="00A45F71" w:rsidRPr="00A45F71" w:rsidRDefault="00A45F71" w:rsidP="00CF628B">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i/>
          <w:iCs/>
          <w:color w:val="273540"/>
          <w:kern w:val="0"/>
          <w14:ligatures w14:val="none"/>
        </w:rPr>
        <w:t xml:space="preserve">Week 2 </w:t>
      </w:r>
      <w:r>
        <w:rPr>
          <w:rFonts w:ascii="Lato" w:eastAsia="Times New Roman" w:hAnsi="Lato" w:cs="Times New Roman"/>
          <w:i/>
          <w:iCs/>
          <w:color w:val="273540"/>
          <w:kern w:val="0"/>
          <w14:ligatures w14:val="none"/>
        </w:rPr>
        <w:t xml:space="preserve">- </w:t>
      </w:r>
      <w:r w:rsidRPr="00A45F71">
        <w:rPr>
          <w:rFonts w:ascii="Lato" w:eastAsia="Times New Roman" w:hAnsi="Lato" w:cs="Times New Roman"/>
          <w:i/>
          <w:iCs/>
          <w:color w:val="273540"/>
          <w:kern w:val="0"/>
          <w14:ligatures w14:val="none"/>
        </w:rPr>
        <w:t xml:space="preserve">Domain theory, types of magnetic remanence, common rocks and minerals used in paleomagnetism, Sampling, measurement and instrumentation. </w:t>
      </w:r>
    </w:p>
    <w:p w14:paraId="1BDEC216" w14:textId="2E8B4B08" w:rsidR="00DE7404" w:rsidRPr="00DE7404" w:rsidRDefault="00DE7404" w:rsidP="00CF628B">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14:ligatures w14:val="none"/>
        </w:rPr>
        <w:t xml:space="preserve">Lecture </w:t>
      </w:r>
      <w:r>
        <w:rPr>
          <w:rFonts w:ascii="Lato" w:eastAsia="Times New Roman" w:hAnsi="Lato" w:cs="Times New Roman"/>
          <w:b/>
          <w:bCs/>
          <w:color w:val="273540"/>
          <w:kern w:val="0"/>
          <w14:ligatures w14:val="none"/>
        </w:rPr>
        <w:t>4</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 Fundamental Rock Magnetism pt.1</w:t>
      </w:r>
      <w:r w:rsidRPr="00A45F71">
        <w:rPr>
          <w:rFonts w:ascii="Lato" w:eastAsia="Times New Roman" w:hAnsi="Lato" w:cs="Times New Roman"/>
          <w:color w:val="273540"/>
          <w:kern w:val="0"/>
          <w14:ligatures w14:val="none"/>
        </w:rPr>
        <w:br/>
      </w:r>
      <w:r w:rsidRPr="00A45F71">
        <w:rPr>
          <w:rFonts w:ascii="Lato" w:eastAsia="Times New Roman" w:hAnsi="Lato" w:cs="Times New Roman"/>
          <w:b/>
          <w:bCs/>
          <w:color w:val="273540"/>
          <w:kern w:val="0"/>
          <w14:ligatures w14:val="none"/>
        </w:rPr>
        <w:t xml:space="preserve">Lecture </w:t>
      </w:r>
      <w:r>
        <w:rPr>
          <w:rFonts w:ascii="Lato" w:eastAsia="Times New Roman" w:hAnsi="Lato" w:cs="Times New Roman"/>
          <w:b/>
          <w:bCs/>
          <w:color w:val="273540"/>
          <w:kern w:val="0"/>
          <w14:ligatures w14:val="none"/>
        </w:rPr>
        <w:t>5</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 Fundamental Rock Magnetism pt.2</w:t>
      </w:r>
    </w:p>
    <w:p w14:paraId="2265F9D3" w14:textId="77777777" w:rsidR="00CF628B" w:rsidRDefault="00CF628B" w:rsidP="00CF628B">
      <w:pPr>
        <w:spacing w:after="0" w:line="240" w:lineRule="auto"/>
        <w:rPr>
          <w:rFonts w:ascii="Lato" w:eastAsia="Times New Roman" w:hAnsi="Lato" w:cs="Times New Roman"/>
          <w:i/>
          <w:iCs/>
          <w:color w:val="273540"/>
          <w:kern w:val="0"/>
          <w14:ligatures w14:val="none"/>
        </w:rPr>
      </w:pPr>
    </w:p>
    <w:p w14:paraId="76FB607E" w14:textId="5C040CA5" w:rsidR="00DE7404" w:rsidRPr="00A45F71" w:rsidRDefault="00DE7404" w:rsidP="00CF628B">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i/>
          <w:iCs/>
          <w:color w:val="273540"/>
          <w:kern w:val="0"/>
          <w14:ligatures w14:val="none"/>
        </w:rPr>
        <w:t xml:space="preserve">Week 3 </w:t>
      </w:r>
      <w:r>
        <w:rPr>
          <w:rFonts w:ascii="Lato" w:eastAsia="Times New Roman" w:hAnsi="Lato" w:cs="Times New Roman"/>
          <w:i/>
          <w:iCs/>
          <w:color w:val="273540"/>
          <w:kern w:val="0"/>
          <w14:ligatures w14:val="none"/>
        </w:rPr>
        <w:t>– Fundamentals of rock magnetism and environmental magnetism</w:t>
      </w:r>
    </w:p>
    <w:p w14:paraId="0CB45871" w14:textId="4E37446D" w:rsidR="00DE7404" w:rsidRPr="00DE7404" w:rsidRDefault="00DE7404" w:rsidP="00CF628B">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14:ligatures w14:val="none"/>
        </w:rPr>
        <w:t xml:space="preserve">Lecture </w:t>
      </w:r>
      <w:r>
        <w:rPr>
          <w:rFonts w:ascii="Lato" w:eastAsia="Times New Roman" w:hAnsi="Lato" w:cs="Times New Roman"/>
          <w:b/>
          <w:bCs/>
          <w:color w:val="273540"/>
          <w:kern w:val="0"/>
          <w14:ligatures w14:val="none"/>
        </w:rPr>
        <w:t>6</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 xml:space="preserve">- </w:t>
      </w:r>
      <w:r w:rsidR="00CF628B">
        <w:rPr>
          <w:rFonts w:ascii="Lato" w:eastAsia="Times New Roman" w:hAnsi="Lato" w:cs="Times New Roman"/>
          <w:color w:val="273540"/>
          <w:kern w:val="0"/>
          <w14:ligatures w14:val="none"/>
        </w:rPr>
        <w:t>D</w:t>
      </w:r>
      <w:r w:rsidRPr="00A45F71">
        <w:rPr>
          <w:rFonts w:ascii="Lato" w:eastAsia="Times New Roman" w:hAnsi="Lato" w:cs="Times New Roman"/>
          <w:color w:val="273540"/>
          <w:kern w:val="0"/>
          <w14:ligatures w14:val="none"/>
        </w:rPr>
        <w:t>omain sizes and magnetic mineralogy, hysteresis, Curie temps-2</w:t>
      </w:r>
      <w:r w:rsidRPr="00A45F71">
        <w:rPr>
          <w:rFonts w:ascii="Lato" w:eastAsia="Times New Roman" w:hAnsi="Lato" w:cs="Times New Roman"/>
          <w:color w:val="273540"/>
          <w:kern w:val="0"/>
          <w14:ligatures w14:val="none"/>
        </w:rPr>
        <w:br/>
      </w:r>
      <w:r w:rsidRPr="00A45F71">
        <w:rPr>
          <w:rFonts w:ascii="Lato" w:eastAsia="Times New Roman" w:hAnsi="Lato" w:cs="Times New Roman"/>
          <w:b/>
          <w:bCs/>
          <w:color w:val="273540"/>
          <w:kern w:val="0"/>
          <w14:ligatures w14:val="none"/>
        </w:rPr>
        <w:t xml:space="preserve">Lecture </w:t>
      </w:r>
      <w:r>
        <w:rPr>
          <w:rFonts w:ascii="Lato" w:eastAsia="Times New Roman" w:hAnsi="Lato" w:cs="Times New Roman"/>
          <w:b/>
          <w:bCs/>
          <w:color w:val="273540"/>
          <w:kern w:val="0"/>
          <w14:ligatures w14:val="none"/>
        </w:rPr>
        <w:t>7</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 Common minerals and rocks</w:t>
      </w:r>
    </w:p>
    <w:p w14:paraId="4FA285A4" w14:textId="64194C4C" w:rsidR="00DE7404" w:rsidRPr="00A45F71" w:rsidRDefault="00DE7404" w:rsidP="00CF628B">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14:ligatures w14:val="none"/>
        </w:rPr>
        <w:t xml:space="preserve">Lecture </w:t>
      </w:r>
      <w:r>
        <w:rPr>
          <w:rFonts w:ascii="Lato" w:eastAsia="Times New Roman" w:hAnsi="Lato" w:cs="Times New Roman"/>
          <w:b/>
          <w:bCs/>
          <w:color w:val="273540"/>
          <w:kern w:val="0"/>
          <w14:ligatures w14:val="none"/>
        </w:rPr>
        <w:t xml:space="preserve">8 </w:t>
      </w:r>
      <w:r w:rsidRPr="00A45F71">
        <w:rPr>
          <w:rFonts w:ascii="Lato" w:eastAsia="Times New Roman" w:hAnsi="Lato" w:cs="Times New Roman"/>
          <w:color w:val="273540"/>
          <w:kern w:val="0"/>
          <w14:ligatures w14:val="none"/>
        </w:rPr>
        <w:t>- Introduction to Environmental Magnetism</w:t>
      </w:r>
    </w:p>
    <w:p w14:paraId="20F7E642" w14:textId="77777777" w:rsidR="00CF628B" w:rsidRDefault="00CF628B" w:rsidP="00CF628B">
      <w:pPr>
        <w:spacing w:after="0" w:line="240" w:lineRule="auto"/>
        <w:rPr>
          <w:rFonts w:ascii="Lato" w:eastAsia="Times New Roman" w:hAnsi="Lato" w:cs="Times New Roman"/>
          <w:i/>
          <w:iCs/>
          <w:color w:val="273540"/>
          <w:kern w:val="0"/>
          <w14:ligatures w14:val="none"/>
        </w:rPr>
      </w:pPr>
    </w:p>
    <w:p w14:paraId="28EDB727" w14:textId="3D2DCC00" w:rsidR="00DE7404" w:rsidRPr="00A45F71" w:rsidRDefault="00DE7404" w:rsidP="00CF628B">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i/>
          <w:iCs/>
          <w:color w:val="273540"/>
          <w:kern w:val="0"/>
          <w14:ligatures w14:val="none"/>
        </w:rPr>
        <w:t xml:space="preserve">Week </w:t>
      </w:r>
      <w:r>
        <w:rPr>
          <w:rFonts w:ascii="Lato" w:eastAsia="Times New Roman" w:hAnsi="Lato" w:cs="Times New Roman"/>
          <w:i/>
          <w:iCs/>
          <w:color w:val="273540"/>
          <w:kern w:val="0"/>
          <w14:ligatures w14:val="none"/>
        </w:rPr>
        <w:t>4 –More Environmental magnetism</w:t>
      </w:r>
    </w:p>
    <w:p w14:paraId="3E48E804" w14:textId="641B8819" w:rsidR="00DE7404" w:rsidRDefault="00DE7404" w:rsidP="00CF628B">
      <w:pPr>
        <w:spacing w:after="0" w:line="240" w:lineRule="auto"/>
        <w:rPr>
          <w:rFonts w:ascii="Lato" w:eastAsia="Times New Roman" w:hAnsi="Lato" w:cs="Times New Roman"/>
          <w:b/>
          <w:bCs/>
          <w:color w:val="273540"/>
          <w:kern w:val="0"/>
          <w14:ligatures w14:val="none"/>
        </w:rPr>
      </w:pPr>
      <w:r w:rsidRPr="00A45F71">
        <w:rPr>
          <w:rFonts w:ascii="Lato" w:eastAsia="Times New Roman" w:hAnsi="Lato" w:cs="Times New Roman"/>
          <w:b/>
          <w:bCs/>
          <w:color w:val="273540"/>
          <w:kern w:val="0"/>
          <w14:ligatures w14:val="none"/>
        </w:rPr>
        <w:t xml:space="preserve">Lecture </w:t>
      </w:r>
      <w:r>
        <w:rPr>
          <w:rFonts w:ascii="Lato" w:eastAsia="Times New Roman" w:hAnsi="Lato" w:cs="Times New Roman"/>
          <w:b/>
          <w:bCs/>
          <w:color w:val="273540"/>
          <w:kern w:val="0"/>
          <w14:ligatures w14:val="none"/>
        </w:rPr>
        <w:t>9</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 Environmental Magnetism: a rock magnetic toolkit</w:t>
      </w:r>
    </w:p>
    <w:p w14:paraId="42980D16" w14:textId="76937888" w:rsidR="00DE7404" w:rsidRPr="00A45F71" w:rsidRDefault="00DE7404" w:rsidP="00CF628B">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14:ligatures w14:val="none"/>
        </w:rPr>
        <w:t xml:space="preserve">Lecture </w:t>
      </w:r>
      <w:r>
        <w:rPr>
          <w:rFonts w:ascii="Lato" w:eastAsia="Times New Roman" w:hAnsi="Lato" w:cs="Times New Roman"/>
          <w:b/>
          <w:bCs/>
          <w:color w:val="273540"/>
          <w:kern w:val="0"/>
          <w14:ligatures w14:val="none"/>
        </w:rPr>
        <w:t>10</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 Using the rock magnetic toolkit (Activity)</w:t>
      </w:r>
      <w:r w:rsidRPr="00A45F71">
        <w:rPr>
          <w:rFonts w:ascii="Lato" w:eastAsia="Times New Roman" w:hAnsi="Lato" w:cs="Times New Roman"/>
          <w:color w:val="273540"/>
          <w:kern w:val="0"/>
          <w14:ligatures w14:val="none"/>
        </w:rPr>
        <w:br/>
      </w:r>
      <w:r w:rsidRPr="00A45F71">
        <w:rPr>
          <w:rFonts w:ascii="Lato" w:eastAsia="Times New Roman" w:hAnsi="Lato" w:cs="Times New Roman"/>
          <w:b/>
          <w:bCs/>
          <w:color w:val="273540"/>
          <w:kern w:val="0"/>
          <w14:ligatures w14:val="none"/>
        </w:rPr>
        <w:t xml:space="preserve">Lecture </w:t>
      </w:r>
      <w:r>
        <w:rPr>
          <w:rFonts w:ascii="Lato" w:eastAsia="Times New Roman" w:hAnsi="Lato" w:cs="Times New Roman"/>
          <w:b/>
          <w:bCs/>
          <w:color w:val="273540"/>
          <w:kern w:val="0"/>
          <w14:ligatures w14:val="none"/>
        </w:rPr>
        <w:t>11</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 Environmental Magnetic Applications pt.1</w:t>
      </w:r>
    </w:p>
    <w:p w14:paraId="3A5E877A" w14:textId="77777777" w:rsidR="00CF628B" w:rsidRDefault="00CF628B" w:rsidP="00CF628B">
      <w:pPr>
        <w:spacing w:after="0" w:line="240" w:lineRule="auto"/>
        <w:rPr>
          <w:rFonts w:ascii="Lato" w:eastAsia="Times New Roman" w:hAnsi="Lato" w:cs="Times New Roman"/>
          <w:i/>
          <w:iCs/>
          <w:color w:val="273540"/>
          <w:kern w:val="0"/>
          <w14:ligatures w14:val="none"/>
        </w:rPr>
      </w:pPr>
    </w:p>
    <w:p w14:paraId="717EF3B9" w14:textId="3948D6A0" w:rsidR="00DE7404" w:rsidRPr="00A45F71" w:rsidRDefault="00DE7404" w:rsidP="00CF628B">
      <w:pPr>
        <w:spacing w:after="0" w:line="240" w:lineRule="auto"/>
        <w:rPr>
          <w:rFonts w:ascii="Lato" w:eastAsia="Times New Roman" w:hAnsi="Lato" w:cs="Times New Roman"/>
          <w:i/>
          <w:iCs/>
          <w:color w:val="273540"/>
          <w:kern w:val="0"/>
          <w14:ligatures w14:val="none"/>
        </w:rPr>
      </w:pPr>
      <w:r w:rsidRPr="00A45F71">
        <w:rPr>
          <w:rFonts w:ascii="Lato" w:eastAsia="Times New Roman" w:hAnsi="Lato" w:cs="Times New Roman"/>
          <w:i/>
          <w:iCs/>
          <w:color w:val="273540"/>
          <w:kern w:val="0"/>
          <w14:ligatures w14:val="none"/>
        </w:rPr>
        <w:t xml:space="preserve">Week </w:t>
      </w:r>
      <w:r>
        <w:rPr>
          <w:rFonts w:ascii="Lato" w:eastAsia="Times New Roman" w:hAnsi="Lato" w:cs="Times New Roman"/>
          <w:i/>
          <w:iCs/>
          <w:color w:val="273540"/>
          <w:kern w:val="0"/>
          <w14:ligatures w14:val="none"/>
        </w:rPr>
        <w:t xml:space="preserve">5 – More Environmental magnetism </w:t>
      </w:r>
    </w:p>
    <w:p w14:paraId="46E1812D" w14:textId="5A26D6F0" w:rsidR="00DE7404" w:rsidRPr="00DE7404" w:rsidRDefault="00DE7404" w:rsidP="00CF628B">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14:ligatures w14:val="none"/>
        </w:rPr>
        <w:t xml:space="preserve">Lecture </w:t>
      </w:r>
      <w:r>
        <w:rPr>
          <w:rFonts w:ascii="Lato" w:eastAsia="Times New Roman" w:hAnsi="Lato" w:cs="Times New Roman"/>
          <w:b/>
          <w:bCs/>
          <w:color w:val="273540"/>
          <w:kern w:val="0"/>
          <w14:ligatures w14:val="none"/>
        </w:rPr>
        <w:t>12</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 Environmental Magnetic Applications pt.2 </w:t>
      </w:r>
    </w:p>
    <w:p w14:paraId="7C3E2416" w14:textId="77D5350F" w:rsidR="00DE7404" w:rsidRDefault="00DE7404" w:rsidP="00CF628B">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14:ligatures w14:val="none"/>
        </w:rPr>
        <w:t xml:space="preserve">Lecture </w:t>
      </w:r>
      <w:r>
        <w:rPr>
          <w:rFonts w:ascii="Lato" w:eastAsia="Times New Roman" w:hAnsi="Lato" w:cs="Times New Roman"/>
          <w:b/>
          <w:bCs/>
          <w:color w:val="273540"/>
          <w:kern w:val="0"/>
          <w14:ligatures w14:val="none"/>
        </w:rPr>
        <w:t>13</w:t>
      </w:r>
      <w:r w:rsidRPr="00A45F71">
        <w:rPr>
          <w:rFonts w:ascii="Lato" w:eastAsia="Times New Roman" w:hAnsi="Lato" w:cs="Times New Roman"/>
          <w:b/>
          <w:bCs/>
          <w:color w:val="273540"/>
          <w:kern w:val="0"/>
          <w14:ligatures w14:val="none"/>
        </w:rPr>
        <w:t xml:space="preserve"> </w:t>
      </w:r>
      <w:r>
        <w:rPr>
          <w:rFonts w:ascii="Lato" w:eastAsia="Times New Roman" w:hAnsi="Lato" w:cs="Times New Roman"/>
          <w:color w:val="273540"/>
          <w:kern w:val="0"/>
          <w14:ligatures w14:val="none"/>
        </w:rPr>
        <w:t>–</w:t>
      </w:r>
      <w:r w:rsidRPr="00A45F71">
        <w:rPr>
          <w:rFonts w:ascii="Lato" w:eastAsia="Times New Roman" w:hAnsi="Lato" w:cs="Times New Roman"/>
          <w:color w:val="273540"/>
          <w:kern w:val="0"/>
          <w14:ligatures w14:val="none"/>
        </w:rPr>
        <w:t xml:space="preserve"> </w:t>
      </w:r>
      <w:r>
        <w:rPr>
          <w:rFonts w:ascii="Lato" w:eastAsia="Times New Roman" w:hAnsi="Lato" w:cs="Times New Roman"/>
          <w:color w:val="273540"/>
          <w:kern w:val="0"/>
          <w14:ligatures w14:val="none"/>
        </w:rPr>
        <w:t>How rocks get magnetized 1</w:t>
      </w:r>
      <w:r w:rsidRPr="00A45F71">
        <w:rPr>
          <w:rFonts w:ascii="Lato" w:eastAsia="Times New Roman" w:hAnsi="Lato" w:cs="Times New Roman"/>
          <w:color w:val="273540"/>
          <w:kern w:val="0"/>
          <w14:ligatures w14:val="none"/>
        </w:rPr>
        <w:br/>
      </w:r>
      <w:r w:rsidRPr="00A45F71">
        <w:rPr>
          <w:rFonts w:ascii="Lato" w:eastAsia="Times New Roman" w:hAnsi="Lato" w:cs="Times New Roman"/>
          <w:b/>
          <w:bCs/>
          <w:color w:val="273540"/>
          <w:kern w:val="0"/>
          <w14:ligatures w14:val="none"/>
        </w:rPr>
        <w:t xml:space="preserve">Lecture </w:t>
      </w:r>
      <w:r>
        <w:rPr>
          <w:rFonts w:ascii="Lato" w:eastAsia="Times New Roman" w:hAnsi="Lato" w:cs="Times New Roman"/>
          <w:b/>
          <w:bCs/>
          <w:color w:val="273540"/>
          <w:kern w:val="0"/>
          <w14:ligatures w14:val="none"/>
        </w:rPr>
        <w:t>14</w:t>
      </w:r>
      <w:r w:rsidRPr="00A45F71">
        <w:rPr>
          <w:rFonts w:ascii="Lato" w:eastAsia="Times New Roman" w:hAnsi="Lato" w:cs="Times New Roman"/>
          <w:b/>
          <w:bCs/>
          <w:color w:val="273540"/>
          <w:kern w:val="0"/>
          <w14:ligatures w14:val="none"/>
        </w:rPr>
        <w:t xml:space="preserve"> </w:t>
      </w:r>
      <w:r>
        <w:rPr>
          <w:rFonts w:ascii="Lato" w:eastAsia="Times New Roman" w:hAnsi="Lato" w:cs="Times New Roman"/>
          <w:color w:val="273540"/>
          <w:kern w:val="0"/>
          <w14:ligatures w14:val="none"/>
        </w:rPr>
        <w:t>–</w:t>
      </w:r>
      <w:r w:rsidRPr="00A45F71">
        <w:rPr>
          <w:rFonts w:ascii="Lato" w:eastAsia="Times New Roman" w:hAnsi="Lato" w:cs="Times New Roman"/>
          <w:color w:val="273540"/>
          <w:kern w:val="0"/>
          <w14:ligatures w14:val="none"/>
        </w:rPr>
        <w:t xml:space="preserve"> </w:t>
      </w:r>
      <w:r>
        <w:rPr>
          <w:rFonts w:ascii="Lato" w:eastAsia="Times New Roman" w:hAnsi="Lato" w:cs="Times New Roman"/>
          <w:color w:val="273540"/>
          <w:kern w:val="0"/>
          <w14:ligatures w14:val="none"/>
        </w:rPr>
        <w:t>How rocks get magnetized 2</w:t>
      </w:r>
    </w:p>
    <w:p w14:paraId="224DB487" w14:textId="396F5C6C" w:rsidR="00A45F71" w:rsidRPr="00A45F71" w:rsidRDefault="00A45F71" w:rsidP="00CF628B">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color w:val="273540"/>
          <w:kern w:val="0"/>
          <w14:ligatures w14:val="none"/>
        </w:rPr>
        <w:br/>
      </w:r>
      <w:r w:rsidRPr="00A45F71">
        <w:rPr>
          <w:rFonts w:ascii="Lato" w:eastAsia="Times New Roman" w:hAnsi="Lato" w:cs="Times New Roman"/>
          <w:i/>
          <w:iCs/>
          <w:color w:val="273540"/>
          <w:kern w:val="0"/>
          <w14:ligatures w14:val="none"/>
        </w:rPr>
        <w:t xml:space="preserve">Week </w:t>
      </w:r>
      <w:r w:rsidR="00DE7404">
        <w:rPr>
          <w:rFonts w:ascii="Lato" w:eastAsia="Times New Roman" w:hAnsi="Lato" w:cs="Times New Roman"/>
          <w:i/>
          <w:iCs/>
          <w:color w:val="273540"/>
          <w:kern w:val="0"/>
          <w14:ligatures w14:val="none"/>
        </w:rPr>
        <w:t>6</w:t>
      </w:r>
      <w:r>
        <w:rPr>
          <w:rFonts w:ascii="Lato" w:eastAsia="Times New Roman" w:hAnsi="Lato" w:cs="Times New Roman"/>
          <w:i/>
          <w:iCs/>
          <w:color w:val="273540"/>
          <w:kern w:val="0"/>
          <w14:ligatures w14:val="none"/>
        </w:rPr>
        <w:t xml:space="preserve"> </w:t>
      </w:r>
      <w:r w:rsidRPr="00A45F71">
        <w:rPr>
          <w:rFonts w:ascii="Lato" w:eastAsia="Times New Roman" w:hAnsi="Lato" w:cs="Times New Roman"/>
          <w:i/>
          <w:iCs/>
          <w:color w:val="273540"/>
          <w:kern w:val="0"/>
          <w14:ligatures w14:val="none"/>
        </w:rPr>
        <w:t xml:space="preserve">- Demagnetization, Analysis of vector components (PCA, </w:t>
      </w:r>
      <w:proofErr w:type="spellStart"/>
      <w:r w:rsidRPr="00A45F71">
        <w:rPr>
          <w:rFonts w:ascii="Lato" w:eastAsia="Times New Roman" w:hAnsi="Lato" w:cs="Times New Roman"/>
          <w:i/>
          <w:iCs/>
          <w:color w:val="273540"/>
          <w:kern w:val="0"/>
          <w14:ligatures w14:val="none"/>
        </w:rPr>
        <w:t>Linefind</w:t>
      </w:r>
      <w:proofErr w:type="spellEnd"/>
      <w:r w:rsidRPr="00A45F71">
        <w:rPr>
          <w:rFonts w:ascii="Lato" w:eastAsia="Times New Roman" w:hAnsi="Lato" w:cs="Times New Roman"/>
          <w:i/>
          <w:iCs/>
          <w:color w:val="273540"/>
          <w:kern w:val="0"/>
          <w14:ligatures w14:val="none"/>
        </w:rPr>
        <w:t xml:space="preserve"> </w:t>
      </w:r>
      <w:proofErr w:type="spellStart"/>
      <w:r w:rsidRPr="00A45F71">
        <w:rPr>
          <w:rFonts w:ascii="Lato" w:eastAsia="Times New Roman" w:hAnsi="Lato" w:cs="Times New Roman"/>
          <w:i/>
          <w:iCs/>
          <w:color w:val="273540"/>
          <w:kern w:val="0"/>
          <w14:ligatures w14:val="none"/>
        </w:rPr>
        <w:t>etc</w:t>
      </w:r>
      <w:proofErr w:type="spellEnd"/>
      <w:r w:rsidRPr="00A45F71">
        <w:rPr>
          <w:rFonts w:ascii="Lato" w:eastAsia="Times New Roman" w:hAnsi="Lato" w:cs="Times New Roman"/>
          <w:i/>
          <w:iCs/>
          <w:color w:val="273540"/>
          <w:kern w:val="0"/>
          <w14:ligatures w14:val="none"/>
        </w:rPr>
        <w:t>, Great circle analysis), statistical methods in paleomagnetism</w:t>
      </w:r>
    </w:p>
    <w:p w14:paraId="1A135212" w14:textId="6422FA82" w:rsidR="00A45F71" w:rsidRDefault="00A45F71" w:rsidP="00773ABD">
      <w:pPr>
        <w:spacing w:after="0" w:line="240" w:lineRule="auto"/>
        <w:rPr>
          <w:rFonts w:ascii="Lato" w:eastAsia="Times New Roman" w:hAnsi="Lato" w:cs="Times New Roman"/>
          <w:b/>
          <w:bCs/>
          <w:color w:val="273540"/>
          <w:kern w:val="0"/>
          <w14:ligatures w14:val="none"/>
        </w:rPr>
      </w:pPr>
      <w:r w:rsidRPr="00A45F71">
        <w:rPr>
          <w:rFonts w:ascii="Lato" w:eastAsia="Times New Roman" w:hAnsi="Lato" w:cs="Times New Roman"/>
          <w:b/>
          <w:bCs/>
          <w:color w:val="273540"/>
          <w:kern w:val="0"/>
          <w14:ligatures w14:val="none"/>
        </w:rPr>
        <w:t xml:space="preserve">Lecture </w:t>
      </w:r>
      <w:r w:rsidR="00DE7404">
        <w:rPr>
          <w:rFonts w:ascii="Lato" w:eastAsia="Times New Roman" w:hAnsi="Lato" w:cs="Times New Roman"/>
          <w:b/>
          <w:bCs/>
          <w:color w:val="273540"/>
          <w:kern w:val="0"/>
          <w14:ligatures w14:val="none"/>
        </w:rPr>
        <w:t>15</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 Sampling techniques and strategies, lab instrumentation available at UF.</w:t>
      </w:r>
      <w:r w:rsidRPr="00A45F71">
        <w:rPr>
          <w:rFonts w:ascii="Lato" w:eastAsia="Times New Roman" w:hAnsi="Lato" w:cs="Times New Roman"/>
          <w:color w:val="273540"/>
          <w:kern w:val="0"/>
          <w14:ligatures w14:val="none"/>
        </w:rPr>
        <w:br/>
      </w:r>
      <w:r w:rsidRPr="00A45F71">
        <w:rPr>
          <w:rFonts w:ascii="Lato" w:eastAsia="Times New Roman" w:hAnsi="Lato" w:cs="Times New Roman"/>
          <w:b/>
          <w:bCs/>
          <w:color w:val="273540"/>
          <w:kern w:val="0"/>
          <w14:ligatures w14:val="none"/>
        </w:rPr>
        <w:t xml:space="preserve">Lecture </w:t>
      </w:r>
      <w:r w:rsidR="00DE7404">
        <w:rPr>
          <w:rFonts w:ascii="Lato" w:eastAsia="Times New Roman" w:hAnsi="Lato" w:cs="Times New Roman"/>
          <w:b/>
          <w:bCs/>
          <w:color w:val="273540"/>
          <w:kern w:val="0"/>
          <w14:ligatures w14:val="none"/>
        </w:rPr>
        <w:t>16</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 Demagnetization and analysis of vector components (Z-plots).   </w:t>
      </w:r>
      <w:r w:rsidRPr="00A45F71">
        <w:rPr>
          <w:rFonts w:ascii="Lato" w:eastAsia="Times New Roman" w:hAnsi="Lato" w:cs="Times New Roman"/>
          <w:color w:val="273540"/>
          <w:kern w:val="0"/>
          <w14:ligatures w14:val="none"/>
        </w:rPr>
        <w:br/>
      </w:r>
      <w:r w:rsidRPr="00A45F71">
        <w:rPr>
          <w:rFonts w:ascii="Lato" w:eastAsia="Times New Roman" w:hAnsi="Lato" w:cs="Times New Roman"/>
          <w:b/>
          <w:bCs/>
          <w:color w:val="273540"/>
          <w:kern w:val="0"/>
          <w14:ligatures w14:val="none"/>
        </w:rPr>
        <w:t xml:space="preserve">Lecture </w:t>
      </w:r>
      <w:r w:rsidR="00DE7404">
        <w:rPr>
          <w:rFonts w:ascii="Lato" w:eastAsia="Times New Roman" w:hAnsi="Lato" w:cs="Times New Roman"/>
          <w:b/>
          <w:bCs/>
          <w:color w:val="273540"/>
          <w:kern w:val="0"/>
          <w14:ligatures w14:val="none"/>
        </w:rPr>
        <w:t>17</w:t>
      </w:r>
      <w:r w:rsidRPr="00A45F71">
        <w:rPr>
          <w:rFonts w:ascii="Lato" w:eastAsia="Times New Roman" w:hAnsi="Lato" w:cs="Times New Roman"/>
          <w:color w:val="273540"/>
          <w:kern w:val="0"/>
          <w14:ligatures w14:val="none"/>
        </w:rPr>
        <w:t>- Basic statistical methods applied to paleomagnetic data, great circle analysis-1</w:t>
      </w:r>
      <w:r w:rsidRPr="00A45F71">
        <w:rPr>
          <w:rFonts w:ascii="Lato" w:eastAsia="Times New Roman" w:hAnsi="Lato" w:cs="Times New Roman"/>
          <w:color w:val="273540"/>
          <w:kern w:val="0"/>
          <w14:ligatures w14:val="none"/>
        </w:rPr>
        <w:br/>
      </w:r>
      <w:r w:rsidRPr="00A45F71">
        <w:rPr>
          <w:rFonts w:ascii="Lato" w:eastAsia="Times New Roman" w:hAnsi="Lato" w:cs="Times New Roman"/>
          <w:color w:val="273540"/>
          <w:kern w:val="0"/>
          <w14:ligatures w14:val="none"/>
        </w:rPr>
        <w:br/>
      </w:r>
      <w:r w:rsidRPr="00A45F71">
        <w:rPr>
          <w:rFonts w:ascii="Lato" w:eastAsia="Times New Roman" w:hAnsi="Lato" w:cs="Times New Roman"/>
          <w:i/>
          <w:iCs/>
          <w:color w:val="273540"/>
          <w:kern w:val="0"/>
          <w14:ligatures w14:val="none"/>
        </w:rPr>
        <w:lastRenderedPageBreak/>
        <w:t xml:space="preserve">Week </w:t>
      </w:r>
      <w:r w:rsidR="00DE7404">
        <w:rPr>
          <w:rFonts w:ascii="Lato" w:eastAsia="Times New Roman" w:hAnsi="Lato" w:cs="Times New Roman"/>
          <w:i/>
          <w:iCs/>
          <w:color w:val="273540"/>
          <w:kern w:val="0"/>
          <w14:ligatures w14:val="none"/>
        </w:rPr>
        <w:t>7</w:t>
      </w:r>
      <w:r w:rsidRPr="00A45F71">
        <w:rPr>
          <w:rFonts w:ascii="Lato" w:eastAsia="Times New Roman" w:hAnsi="Lato" w:cs="Times New Roman"/>
          <w:i/>
          <w:iCs/>
          <w:color w:val="273540"/>
          <w:kern w:val="0"/>
          <w14:ligatures w14:val="none"/>
        </w:rPr>
        <w:t xml:space="preserve"> </w:t>
      </w:r>
      <w:r w:rsidR="00773ABD">
        <w:rPr>
          <w:rFonts w:ascii="Lato" w:eastAsia="Times New Roman" w:hAnsi="Lato" w:cs="Times New Roman"/>
          <w:i/>
          <w:iCs/>
          <w:color w:val="273540"/>
          <w:kern w:val="0"/>
          <w14:ligatures w14:val="none"/>
        </w:rPr>
        <w:t>–</w:t>
      </w:r>
      <w:r w:rsidRPr="00A45F71">
        <w:rPr>
          <w:rFonts w:ascii="Lato" w:eastAsia="Times New Roman" w:hAnsi="Lato" w:cs="Times New Roman"/>
          <w:i/>
          <w:iCs/>
          <w:color w:val="273540"/>
          <w:kern w:val="0"/>
          <w14:ligatures w14:val="none"/>
        </w:rPr>
        <w:t xml:space="preserve"> </w:t>
      </w:r>
      <w:proofErr w:type="spellStart"/>
      <w:r w:rsidR="00773ABD">
        <w:rPr>
          <w:rFonts w:ascii="Lato" w:eastAsia="Times New Roman" w:hAnsi="Lato" w:cs="Times New Roman"/>
          <w:i/>
          <w:iCs/>
          <w:color w:val="273540"/>
          <w:kern w:val="0"/>
          <w14:ligatures w14:val="none"/>
        </w:rPr>
        <w:t>Paleodirectional</w:t>
      </w:r>
      <w:proofErr w:type="spellEnd"/>
      <w:r w:rsidR="00773ABD">
        <w:rPr>
          <w:rFonts w:ascii="Lato" w:eastAsia="Times New Roman" w:hAnsi="Lato" w:cs="Times New Roman"/>
          <w:i/>
          <w:iCs/>
          <w:color w:val="273540"/>
          <w:kern w:val="0"/>
          <w14:ligatures w14:val="none"/>
        </w:rPr>
        <w:t xml:space="preserve"> analysis - Reversals</w:t>
      </w:r>
      <w:r w:rsidRPr="00A45F71">
        <w:rPr>
          <w:rFonts w:ascii="Lato" w:eastAsia="Times New Roman" w:hAnsi="Lato" w:cs="Times New Roman"/>
          <w:i/>
          <w:iCs/>
          <w:color w:val="273540"/>
          <w:kern w:val="0"/>
          <w14:ligatures w14:val="none"/>
        </w:rPr>
        <w:br/>
      </w:r>
      <w:r w:rsidRPr="00A45F71">
        <w:rPr>
          <w:rFonts w:ascii="Lato" w:eastAsia="Times New Roman" w:hAnsi="Lato" w:cs="Times New Roman"/>
          <w:b/>
          <w:bCs/>
          <w:color w:val="273540"/>
          <w:kern w:val="0"/>
          <w14:ligatures w14:val="none"/>
        </w:rPr>
        <w:t>Lecture 9 - </w:t>
      </w:r>
      <w:r w:rsidR="00773ABD" w:rsidRPr="00A45F71">
        <w:rPr>
          <w:rFonts w:ascii="Lato" w:eastAsia="Times New Roman" w:hAnsi="Lato" w:cs="Times New Roman"/>
          <w:color w:val="273540"/>
          <w:kern w:val="0"/>
          <w14:ligatures w14:val="none"/>
        </w:rPr>
        <w:t>Sedimentary records of the geomagnetic field</w:t>
      </w:r>
      <w:r w:rsidRPr="00A45F71">
        <w:rPr>
          <w:rFonts w:ascii="Lato" w:eastAsia="Times New Roman" w:hAnsi="Lato" w:cs="Times New Roman"/>
          <w:b/>
          <w:bCs/>
          <w:color w:val="273540"/>
          <w:kern w:val="0"/>
          <w14:ligatures w14:val="none"/>
        </w:rPr>
        <w:br/>
        <w:t xml:space="preserve">Lecture 10 </w:t>
      </w:r>
      <w:r w:rsidR="00773ABD" w:rsidRPr="00A45F71">
        <w:rPr>
          <w:rFonts w:ascii="Lato" w:eastAsia="Times New Roman" w:hAnsi="Lato" w:cs="Times New Roman"/>
          <w:color w:val="273540"/>
          <w:kern w:val="0"/>
          <w14:ligatures w14:val="none"/>
        </w:rPr>
        <w:t xml:space="preserve">- Introduction to </w:t>
      </w:r>
      <w:proofErr w:type="spellStart"/>
      <w:r w:rsidR="00773ABD" w:rsidRPr="00A45F71">
        <w:rPr>
          <w:rFonts w:ascii="Lato" w:eastAsia="Times New Roman" w:hAnsi="Lato" w:cs="Times New Roman"/>
          <w:color w:val="273540"/>
          <w:kern w:val="0"/>
          <w14:ligatures w14:val="none"/>
        </w:rPr>
        <w:t>magnetostratigraphy</w:t>
      </w:r>
      <w:proofErr w:type="spellEnd"/>
    </w:p>
    <w:p w14:paraId="3AA57DA7" w14:textId="0065CF56" w:rsidR="00773ABD" w:rsidRPr="00A45F71" w:rsidRDefault="00773ABD" w:rsidP="00773ABD">
      <w:pPr>
        <w:spacing w:after="0" w:line="240" w:lineRule="auto"/>
        <w:rPr>
          <w:rFonts w:ascii="Lato" w:eastAsia="Times New Roman" w:hAnsi="Lato" w:cs="Times New Roman"/>
          <w:b/>
          <w:bCs/>
          <w:color w:val="273540"/>
          <w:kern w:val="0"/>
          <w14:ligatures w14:val="none"/>
        </w:rPr>
      </w:pPr>
      <w:r w:rsidRPr="00A45F71">
        <w:rPr>
          <w:rFonts w:ascii="Lato" w:eastAsia="Times New Roman" w:hAnsi="Lato" w:cs="Times New Roman"/>
          <w:b/>
          <w:bCs/>
          <w:color w:val="273540"/>
          <w:kern w:val="0"/>
          <w14:ligatures w14:val="none"/>
        </w:rPr>
        <w:t xml:space="preserve">Lecture </w:t>
      </w:r>
      <w:r>
        <w:rPr>
          <w:rFonts w:ascii="Lato" w:eastAsia="Times New Roman" w:hAnsi="Lato" w:cs="Times New Roman"/>
          <w:b/>
          <w:bCs/>
          <w:color w:val="273540"/>
          <w:kern w:val="0"/>
          <w14:ligatures w14:val="none"/>
        </w:rPr>
        <w:t xml:space="preserve">11 </w:t>
      </w:r>
      <w:r w:rsidRPr="00A45F71">
        <w:rPr>
          <w:rFonts w:ascii="Lato" w:eastAsia="Times New Roman" w:hAnsi="Lato" w:cs="Times New Roman"/>
          <w:color w:val="273540"/>
          <w:kern w:val="0"/>
          <w14:ligatures w14:val="none"/>
        </w:rPr>
        <w:t>- Activity: Chronostratigraphic Applications</w:t>
      </w:r>
    </w:p>
    <w:p w14:paraId="4B0F50C3" w14:textId="77777777" w:rsidR="00773ABD" w:rsidRDefault="00773ABD" w:rsidP="00773ABD">
      <w:pPr>
        <w:spacing w:after="0" w:line="240" w:lineRule="auto"/>
        <w:rPr>
          <w:rFonts w:ascii="Lato" w:eastAsia="Times New Roman" w:hAnsi="Lato" w:cs="Times New Roman"/>
          <w:i/>
          <w:iCs/>
          <w:color w:val="273540"/>
          <w:kern w:val="0"/>
          <w14:ligatures w14:val="none"/>
        </w:rPr>
      </w:pPr>
    </w:p>
    <w:p w14:paraId="0829FFAE" w14:textId="698AE587" w:rsidR="00773ABD" w:rsidRPr="00773ABD" w:rsidRDefault="00A45F71" w:rsidP="00773ABD">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i/>
          <w:iCs/>
          <w:color w:val="273540"/>
          <w:kern w:val="0"/>
          <w14:ligatures w14:val="none"/>
        </w:rPr>
        <w:t xml:space="preserve">Week </w:t>
      </w:r>
      <w:r w:rsidR="00DE7404">
        <w:rPr>
          <w:rFonts w:ascii="Lato" w:eastAsia="Times New Roman" w:hAnsi="Lato" w:cs="Times New Roman"/>
          <w:i/>
          <w:iCs/>
          <w:color w:val="273540"/>
          <w:kern w:val="0"/>
          <w14:ligatures w14:val="none"/>
        </w:rPr>
        <w:t>8</w:t>
      </w:r>
      <w:r w:rsidRPr="00A45F71">
        <w:rPr>
          <w:rFonts w:ascii="Lato" w:eastAsia="Times New Roman" w:hAnsi="Lato" w:cs="Times New Roman"/>
          <w:i/>
          <w:iCs/>
          <w:color w:val="273540"/>
          <w:kern w:val="0"/>
          <w14:ligatures w14:val="none"/>
        </w:rPr>
        <w:t xml:space="preserve"> - </w:t>
      </w:r>
      <w:proofErr w:type="spellStart"/>
      <w:r w:rsidR="00773ABD">
        <w:rPr>
          <w:rFonts w:ascii="Lato" w:eastAsia="Times New Roman" w:hAnsi="Lato" w:cs="Times New Roman"/>
          <w:i/>
          <w:iCs/>
          <w:color w:val="273540"/>
          <w:kern w:val="0"/>
          <w14:ligatures w14:val="none"/>
        </w:rPr>
        <w:t>Paleodirectional</w:t>
      </w:r>
      <w:proofErr w:type="spellEnd"/>
      <w:r w:rsidR="00773ABD">
        <w:rPr>
          <w:rFonts w:ascii="Lato" w:eastAsia="Times New Roman" w:hAnsi="Lato" w:cs="Times New Roman"/>
          <w:i/>
          <w:iCs/>
          <w:color w:val="273540"/>
          <w:kern w:val="0"/>
          <w14:ligatures w14:val="none"/>
        </w:rPr>
        <w:t xml:space="preserve"> analysis - Paleogeography</w:t>
      </w:r>
      <w:r w:rsidRPr="00A45F71">
        <w:rPr>
          <w:rFonts w:ascii="Lato" w:eastAsia="Times New Roman" w:hAnsi="Lato" w:cs="Times New Roman"/>
          <w:i/>
          <w:iCs/>
          <w:color w:val="273540"/>
          <w:kern w:val="0"/>
          <w14:ligatures w14:val="none"/>
        </w:rPr>
        <w:br/>
      </w:r>
      <w:r w:rsidRPr="00A45F71">
        <w:rPr>
          <w:rFonts w:ascii="Lato" w:eastAsia="Times New Roman" w:hAnsi="Lato" w:cs="Times New Roman"/>
          <w:b/>
          <w:bCs/>
          <w:color w:val="273540"/>
          <w:kern w:val="0"/>
          <w14:ligatures w14:val="none"/>
        </w:rPr>
        <w:t xml:space="preserve">Lecture 12 </w:t>
      </w:r>
      <w:r w:rsidR="00773ABD">
        <w:rPr>
          <w:rFonts w:ascii="Lato" w:eastAsia="Times New Roman" w:hAnsi="Lato" w:cs="Times New Roman"/>
          <w:b/>
          <w:bCs/>
          <w:color w:val="273540"/>
          <w:kern w:val="0"/>
          <w14:ligatures w14:val="none"/>
        </w:rPr>
        <w:t>–</w:t>
      </w:r>
      <w:r w:rsidRPr="00A45F71">
        <w:rPr>
          <w:rFonts w:ascii="Lato" w:eastAsia="Times New Roman" w:hAnsi="Lato" w:cs="Times New Roman"/>
          <w:b/>
          <w:bCs/>
          <w:color w:val="273540"/>
          <w:kern w:val="0"/>
          <w14:ligatures w14:val="none"/>
        </w:rPr>
        <w:t> </w:t>
      </w:r>
      <w:r w:rsidR="00773ABD">
        <w:rPr>
          <w:rFonts w:ascii="Lato" w:eastAsia="Times New Roman" w:hAnsi="Lato" w:cs="Times New Roman"/>
          <w:color w:val="273540"/>
          <w:kern w:val="0"/>
          <w14:ligatures w14:val="none"/>
        </w:rPr>
        <w:t>Directions to virtual geomagnetic poles</w:t>
      </w:r>
    </w:p>
    <w:p w14:paraId="72404AC3" w14:textId="0D0A7484" w:rsidR="00A45F71" w:rsidRPr="00A45F71" w:rsidRDefault="00773ABD" w:rsidP="00773ABD">
      <w:pPr>
        <w:spacing w:after="0" w:line="240" w:lineRule="auto"/>
        <w:rPr>
          <w:rFonts w:ascii="Lato" w:eastAsia="Times New Roman" w:hAnsi="Lato" w:cs="Times New Roman"/>
          <w:color w:val="273540"/>
          <w:kern w:val="0"/>
          <w14:ligatures w14:val="none"/>
        </w:rPr>
      </w:pPr>
      <w:r>
        <w:rPr>
          <w:rFonts w:ascii="Lato" w:eastAsia="Times New Roman" w:hAnsi="Lato" w:cs="Times New Roman"/>
          <w:b/>
          <w:bCs/>
          <w:color w:val="273540"/>
          <w:kern w:val="0"/>
          <w14:ligatures w14:val="none"/>
        </w:rPr>
        <w:t xml:space="preserve">Lecture 13 - </w:t>
      </w:r>
      <w:r w:rsidR="00A45F71" w:rsidRPr="00A45F71">
        <w:rPr>
          <w:rFonts w:ascii="Lato" w:eastAsia="Times New Roman" w:hAnsi="Lato" w:cs="Times New Roman"/>
          <w:color w:val="273540"/>
          <w:kern w:val="0"/>
          <w14:ligatures w14:val="none"/>
        </w:rPr>
        <w:t xml:space="preserve">Apparent polar wander paths, True polar wander and </w:t>
      </w:r>
      <w:proofErr w:type="spellStart"/>
      <w:r w:rsidR="00A45F71" w:rsidRPr="00A45F71">
        <w:rPr>
          <w:rFonts w:ascii="Lato" w:eastAsia="Times New Roman" w:hAnsi="Lato" w:cs="Times New Roman"/>
          <w:color w:val="273540"/>
          <w:kern w:val="0"/>
          <w14:ligatures w14:val="none"/>
        </w:rPr>
        <w:t>euler</w:t>
      </w:r>
      <w:proofErr w:type="spellEnd"/>
      <w:r w:rsidR="00A45F71" w:rsidRPr="00A45F71">
        <w:rPr>
          <w:rFonts w:ascii="Lato" w:eastAsia="Times New Roman" w:hAnsi="Lato" w:cs="Times New Roman"/>
          <w:color w:val="273540"/>
          <w:kern w:val="0"/>
          <w14:ligatures w14:val="none"/>
        </w:rPr>
        <w:t xml:space="preserve"> poles-2</w:t>
      </w:r>
      <w:r w:rsidR="00A45F71" w:rsidRPr="00A45F71">
        <w:rPr>
          <w:rFonts w:ascii="Lato" w:eastAsia="Times New Roman" w:hAnsi="Lato" w:cs="Times New Roman"/>
          <w:b/>
          <w:bCs/>
          <w:color w:val="273540"/>
          <w:kern w:val="0"/>
          <w14:ligatures w14:val="none"/>
        </w:rPr>
        <w:br/>
        <w:t>Lecture 1</w:t>
      </w:r>
      <w:r>
        <w:rPr>
          <w:rFonts w:ascii="Lato" w:eastAsia="Times New Roman" w:hAnsi="Lato" w:cs="Times New Roman"/>
          <w:b/>
          <w:bCs/>
          <w:color w:val="273540"/>
          <w:kern w:val="0"/>
          <w14:ligatures w14:val="none"/>
        </w:rPr>
        <w:t>4</w:t>
      </w:r>
      <w:r w:rsidR="00A45F71" w:rsidRPr="00A45F71">
        <w:rPr>
          <w:rFonts w:ascii="Lato" w:eastAsia="Times New Roman" w:hAnsi="Lato" w:cs="Times New Roman"/>
          <w:b/>
          <w:bCs/>
          <w:color w:val="273540"/>
          <w:kern w:val="0"/>
          <w14:ligatures w14:val="none"/>
        </w:rPr>
        <w:t xml:space="preserve"> - </w:t>
      </w:r>
      <w:r w:rsidR="00A45F71" w:rsidRPr="00A45F71">
        <w:rPr>
          <w:rFonts w:ascii="Lato" w:eastAsia="Times New Roman" w:hAnsi="Lato" w:cs="Times New Roman"/>
          <w:color w:val="273540"/>
          <w:kern w:val="0"/>
          <w14:ligatures w14:val="none"/>
        </w:rPr>
        <w:t>Reliability criteria</w:t>
      </w:r>
      <w:r w:rsidR="00A45F71" w:rsidRPr="00A45F71">
        <w:rPr>
          <w:rFonts w:ascii="Lato" w:eastAsia="Times New Roman" w:hAnsi="Lato" w:cs="Times New Roman"/>
          <w:b/>
          <w:bCs/>
          <w:color w:val="273540"/>
          <w:kern w:val="0"/>
          <w14:ligatures w14:val="none"/>
        </w:rPr>
        <w:br/>
      </w:r>
    </w:p>
    <w:p w14:paraId="5B5B245C" w14:textId="77777777" w:rsidR="00482F30" w:rsidRDefault="00A45F71" w:rsidP="00482F30">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i/>
          <w:iCs/>
          <w:color w:val="273540"/>
          <w:kern w:val="0"/>
          <w14:ligatures w14:val="none"/>
        </w:rPr>
        <w:t xml:space="preserve">Week </w:t>
      </w:r>
      <w:r w:rsidR="00DE7404">
        <w:rPr>
          <w:rFonts w:ascii="Lato" w:eastAsia="Times New Roman" w:hAnsi="Lato" w:cs="Times New Roman"/>
          <w:i/>
          <w:iCs/>
          <w:color w:val="273540"/>
          <w:kern w:val="0"/>
          <w14:ligatures w14:val="none"/>
        </w:rPr>
        <w:t>9</w:t>
      </w:r>
      <w:r w:rsidRPr="00A45F71">
        <w:rPr>
          <w:rFonts w:ascii="Lato" w:eastAsia="Times New Roman" w:hAnsi="Lato" w:cs="Times New Roman"/>
          <w:i/>
          <w:iCs/>
          <w:color w:val="273540"/>
          <w:kern w:val="0"/>
          <w14:ligatures w14:val="none"/>
        </w:rPr>
        <w:t xml:space="preserve"> </w:t>
      </w:r>
      <w:r>
        <w:rPr>
          <w:rFonts w:ascii="Lato" w:eastAsia="Times New Roman" w:hAnsi="Lato" w:cs="Times New Roman"/>
          <w:i/>
          <w:iCs/>
          <w:color w:val="273540"/>
          <w:kern w:val="0"/>
          <w14:ligatures w14:val="none"/>
        </w:rPr>
        <w:t>– Finishing up plate rotations</w:t>
      </w:r>
    </w:p>
    <w:p w14:paraId="36E60EF9" w14:textId="244DE51C" w:rsidR="00773ABD" w:rsidRPr="00482F30" w:rsidRDefault="00773ABD" w:rsidP="00482F30">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14:ligatures w14:val="none"/>
        </w:rPr>
        <w:t xml:space="preserve">Lecture </w:t>
      </w:r>
      <w:proofErr w:type="gramStart"/>
      <w:r w:rsidRPr="00A45F71">
        <w:rPr>
          <w:rFonts w:ascii="Lato" w:eastAsia="Times New Roman" w:hAnsi="Lato" w:cs="Times New Roman"/>
          <w:b/>
          <w:bCs/>
          <w:color w:val="273540"/>
          <w:kern w:val="0"/>
          <w14:ligatures w14:val="none"/>
        </w:rPr>
        <w:t>1</w:t>
      </w:r>
      <w:r>
        <w:rPr>
          <w:rFonts w:ascii="Lato" w:eastAsia="Times New Roman" w:hAnsi="Lato" w:cs="Times New Roman"/>
          <w:b/>
          <w:bCs/>
          <w:color w:val="273540"/>
          <w:kern w:val="0"/>
          <w14:ligatures w14:val="none"/>
        </w:rPr>
        <w:t>5</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w:t>
      </w:r>
      <w:proofErr w:type="gramEnd"/>
      <w:r w:rsidRPr="00A45F71">
        <w:rPr>
          <w:rFonts w:ascii="Lato" w:eastAsia="Times New Roman" w:hAnsi="Lato" w:cs="Times New Roman"/>
          <w:color w:val="273540"/>
          <w:kern w:val="0"/>
          <w14:ligatures w14:val="none"/>
        </w:rPr>
        <w:t xml:space="preserve"> </w:t>
      </w:r>
      <w:r>
        <w:rPr>
          <w:rFonts w:ascii="Lato" w:eastAsia="Times New Roman" w:hAnsi="Lato" w:cs="Times New Roman"/>
          <w:color w:val="273540"/>
          <w:kern w:val="0"/>
          <w14:ligatures w14:val="none"/>
        </w:rPr>
        <w:t>A</w:t>
      </w:r>
      <w:r w:rsidRPr="00A45F71">
        <w:rPr>
          <w:rFonts w:ascii="Lato" w:eastAsia="Times New Roman" w:hAnsi="Lato" w:cs="Times New Roman"/>
          <w:color w:val="273540"/>
          <w:kern w:val="0"/>
          <w14:ligatures w14:val="none"/>
        </w:rPr>
        <w:t>n introduction to making reconst</w:t>
      </w:r>
      <w:r>
        <w:rPr>
          <w:rFonts w:ascii="Lato" w:eastAsia="Times New Roman" w:hAnsi="Lato" w:cs="Times New Roman"/>
          <w:color w:val="273540"/>
          <w:kern w:val="0"/>
          <w14:ligatures w14:val="none"/>
        </w:rPr>
        <w:t>r</w:t>
      </w:r>
      <w:r w:rsidRPr="00A45F71">
        <w:rPr>
          <w:rFonts w:ascii="Lato" w:eastAsia="Times New Roman" w:hAnsi="Lato" w:cs="Times New Roman"/>
          <w:color w:val="273540"/>
          <w:kern w:val="0"/>
          <w14:ligatures w14:val="none"/>
        </w:rPr>
        <w:t>uctions.</w:t>
      </w:r>
      <w:r w:rsidRPr="00A45F71">
        <w:rPr>
          <w:rFonts w:ascii="Lato" w:eastAsia="Times New Roman" w:hAnsi="Lato" w:cs="Times New Roman"/>
          <w:color w:val="273540"/>
          <w:kern w:val="0"/>
          <w14:ligatures w14:val="none"/>
        </w:rPr>
        <w:br/>
      </w:r>
      <w:r w:rsidRPr="00773ABD">
        <w:rPr>
          <w:rFonts w:ascii="Lato" w:eastAsia="Times New Roman" w:hAnsi="Lato" w:cs="Times New Roman"/>
          <w:b/>
          <w:bCs/>
          <w:color w:val="273540"/>
          <w:kern w:val="0"/>
          <w14:ligatures w14:val="none"/>
        </w:rPr>
        <w:t>Lecture 16 -</w:t>
      </w:r>
      <w:r>
        <w:rPr>
          <w:rFonts w:ascii="Lato" w:eastAsia="Times New Roman" w:hAnsi="Lato" w:cs="Times New Roman"/>
          <w:color w:val="273540"/>
          <w:kern w:val="0"/>
          <w14:ligatures w14:val="none"/>
        </w:rPr>
        <w:t xml:space="preserve"> </w:t>
      </w:r>
      <w:r w:rsidRPr="00A45F71">
        <w:rPr>
          <w:rFonts w:ascii="Lato" w:eastAsia="Times New Roman" w:hAnsi="Lato" w:cs="Times New Roman"/>
          <w:color w:val="273540"/>
          <w:kern w:val="0"/>
          <w14:ligatures w14:val="none"/>
        </w:rPr>
        <w:t>Continental reconstructions using paleomagnetism</w:t>
      </w:r>
    </w:p>
    <w:p w14:paraId="2347C231" w14:textId="4F2095CA" w:rsidR="00A45F71" w:rsidRDefault="00A45F71" w:rsidP="00482F30">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14:ligatures w14:val="none"/>
        </w:rPr>
        <w:t xml:space="preserve">Lecture 17 </w:t>
      </w:r>
      <w:r w:rsidR="00773ABD">
        <w:rPr>
          <w:rFonts w:ascii="Lato" w:eastAsia="Times New Roman" w:hAnsi="Lato" w:cs="Times New Roman"/>
          <w:color w:val="273540"/>
          <w:kern w:val="0"/>
          <w14:ligatures w14:val="none"/>
        </w:rPr>
        <w:t>–</w:t>
      </w:r>
      <w:r w:rsidRPr="00A45F71">
        <w:rPr>
          <w:rFonts w:ascii="Lato" w:eastAsia="Times New Roman" w:hAnsi="Lato" w:cs="Times New Roman"/>
          <w:color w:val="273540"/>
          <w:kern w:val="0"/>
          <w14:ligatures w14:val="none"/>
        </w:rPr>
        <w:t xml:space="preserve"> </w:t>
      </w:r>
      <w:proofErr w:type="spellStart"/>
      <w:r w:rsidR="00773ABD">
        <w:rPr>
          <w:rFonts w:ascii="Lato" w:eastAsia="Times New Roman" w:hAnsi="Lato" w:cs="Times New Roman"/>
          <w:color w:val="273540"/>
          <w:kern w:val="0"/>
          <w14:ligatures w14:val="none"/>
        </w:rPr>
        <w:t>Gplates</w:t>
      </w:r>
      <w:proofErr w:type="spellEnd"/>
      <w:r w:rsidR="00773ABD">
        <w:rPr>
          <w:rFonts w:ascii="Lato" w:eastAsia="Times New Roman" w:hAnsi="Lato" w:cs="Times New Roman"/>
          <w:color w:val="273540"/>
          <w:kern w:val="0"/>
          <w14:ligatures w14:val="none"/>
        </w:rPr>
        <w:t xml:space="preserve"> activity</w:t>
      </w:r>
    </w:p>
    <w:p w14:paraId="5D763BB8" w14:textId="77777777" w:rsidR="00482F30" w:rsidRPr="00A45F71" w:rsidRDefault="00482F30" w:rsidP="00482F30">
      <w:pPr>
        <w:spacing w:after="0" w:line="240" w:lineRule="auto"/>
        <w:rPr>
          <w:rFonts w:ascii="Lato" w:eastAsia="Times New Roman" w:hAnsi="Lato" w:cs="Times New Roman"/>
          <w:color w:val="273540"/>
          <w:kern w:val="0"/>
          <w14:ligatures w14:val="none"/>
        </w:rPr>
      </w:pPr>
    </w:p>
    <w:p w14:paraId="12F18CEC" w14:textId="596EA5D2" w:rsidR="00A45F71" w:rsidRPr="00A45F71" w:rsidRDefault="00A45F71" w:rsidP="00482F30">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i/>
          <w:iCs/>
          <w:color w:val="273540"/>
          <w:kern w:val="0"/>
          <w14:ligatures w14:val="none"/>
        </w:rPr>
        <w:t xml:space="preserve">Week </w:t>
      </w:r>
      <w:r w:rsidR="00DE7404">
        <w:rPr>
          <w:rFonts w:ascii="Lato" w:eastAsia="Times New Roman" w:hAnsi="Lato" w:cs="Times New Roman"/>
          <w:i/>
          <w:iCs/>
          <w:color w:val="273540"/>
          <w:kern w:val="0"/>
          <w14:ligatures w14:val="none"/>
        </w:rPr>
        <w:t>10</w:t>
      </w:r>
      <w:r w:rsidRPr="00A45F71">
        <w:rPr>
          <w:rFonts w:ascii="Lato" w:eastAsia="Times New Roman" w:hAnsi="Lato" w:cs="Times New Roman"/>
          <w:i/>
          <w:iCs/>
          <w:color w:val="273540"/>
          <w:kern w:val="0"/>
          <w14:ligatures w14:val="none"/>
        </w:rPr>
        <w:t>-</w:t>
      </w:r>
      <w:r>
        <w:rPr>
          <w:rFonts w:ascii="Lato" w:eastAsia="Times New Roman" w:hAnsi="Lato" w:cs="Times New Roman"/>
          <w:i/>
          <w:iCs/>
          <w:color w:val="273540"/>
          <w:kern w:val="0"/>
          <w14:ligatures w14:val="none"/>
        </w:rPr>
        <w:t xml:space="preserve"> </w:t>
      </w:r>
      <w:proofErr w:type="spellStart"/>
      <w:r>
        <w:rPr>
          <w:rFonts w:ascii="Lato" w:eastAsia="Times New Roman" w:hAnsi="Lato" w:cs="Times New Roman"/>
          <w:i/>
          <w:iCs/>
          <w:color w:val="273540"/>
          <w:kern w:val="0"/>
          <w14:ligatures w14:val="none"/>
        </w:rPr>
        <w:t>Geodynamo</w:t>
      </w:r>
      <w:proofErr w:type="spellEnd"/>
      <w:r>
        <w:rPr>
          <w:rFonts w:ascii="Lato" w:eastAsia="Times New Roman" w:hAnsi="Lato" w:cs="Times New Roman"/>
          <w:i/>
          <w:iCs/>
          <w:color w:val="273540"/>
          <w:kern w:val="0"/>
          <w14:ligatures w14:val="none"/>
        </w:rPr>
        <w:t xml:space="preserve"> and intro to geomagnetism</w:t>
      </w:r>
    </w:p>
    <w:p w14:paraId="0ADAEF21" w14:textId="6FC8FBC8" w:rsidR="00773ABD" w:rsidRPr="00482F30" w:rsidRDefault="00773ABD" w:rsidP="00482F30">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14:ligatures w14:val="none"/>
        </w:rPr>
        <w:t>Lecture 1</w:t>
      </w:r>
      <w:r>
        <w:rPr>
          <w:rFonts w:ascii="Lato" w:eastAsia="Times New Roman" w:hAnsi="Lato" w:cs="Times New Roman"/>
          <w:b/>
          <w:bCs/>
          <w:color w:val="273540"/>
          <w:kern w:val="0"/>
          <w14:ligatures w14:val="none"/>
        </w:rPr>
        <w:t>8</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 xml:space="preserve">- The </w:t>
      </w:r>
      <w:proofErr w:type="spellStart"/>
      <w:r w:rsidRPr="00A45F71">
        <w:rPr>
          <w:rFonts w:ascii="Lato" w:eastAsia="Times New Roman" w:hAnsi="Lato" w:cs="Times New Roman"/>
          <w:color w:val="273540"/>
          <w:kern w:val="0"/>
          <w14:ligatures w14:val="none"/>
        </w:rPr>
        <w:t>geodynamo</w:t>
      </w:r>
      <w:proofErr w:type="spellEnd"/>
      <w:r w:rsidRPr="00A45F71">
        <w:rPr>
          <w:rFonts w:ascii="Lato" w:eastAsia="Times New Roman" w:hAnsi="Lato" w:cs="Times New Roman"/>
          <w:color w:val="273540"/>
          <w:kern w:val="0"/>
          <w14:ligatures w14:val="none"/>
        </w:rPr>
        <w:t xml:space="preserve"> and dynamo theory pt. 1</w:t>
      </w:r>
    </w:p>
    <w:p w14:paraId="57B7F946" w14:textId="29345972" w:rsidR="00A45F71" w:rsidRPr="00A45F71" w:rsidRDefault="00A45F71" w:rsidP="00482F30">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14:ligatures w14:val="none"/>
        </w:rPr>
        <w:t>Lecture 1</w:t>
      </w:r>
      <w:r w:rsidR="00773ABD">
        <w:rPr>
          <w:rFonts w:ascii="Lato" w:eastAsia="Times New Roman" w:hAnsi="Lato" w:cs="Times New Roman"/>
          <w:b/>
          <w:bCs/>
          <w:color w:val="273540"/>
          <w:kern w:val="0"/>
          <w14:ligatures w14:val="none"/>
        </w:rPr>
        <w:t>9</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 xml:space="preserve">- The </w:t>
      </w:r>
      <w:proofErr w:type="spellStart"/>
      <w:r w:rsidRPr="00A45F71">
        <w:rPr>
          <w:rFonts w:ascii="Lato" w:eastAsia="Times New Roman" w:hAnsi="Lato" w:cs="Times New Roman"/>
          <w:color w:val="273540"/>
          <w:kern w:val="0"/>
          <w14:ligatures w14:val="none"/>
        </w:rPr>
        <w:t>geodynamo</w:t>
      </w:r>
      <w:proofErr w:type="spellEnd"/>
      <w:r w:rsidRPr="00A45F71">
        <w:rPr>
          <w:rFonts w:ascii="Lato" w:eastAsia="Times New Roman" w:hAnsi="Lato" w:cs="Times New Roman"/>
          <w:color w:val="273540"/>
          <w:kern w:val="0"/>
          <w14:ligatures w14:val="none"/>
        </w:rPr>
        <w:t xml:space="preserve"> and dynamo theory pt. 2</w:t>
      </w:r>
      <w:r w:rsidRPr="00A45F71">
        <w:rPr>
          <w:rFonts w:ascii="Lato" w:eastAsia="Times New Roman" w:hAnsi="Lato" w:cs="Times New Roman"/>
          <w:color w:val="273540"/>
          <w:kern w:val="0"/>
          <w14:ligatures w14:val="none"/>
        </w:rPr>
        <w:br/>
      </w:r>
      <w:r w:rsidRPr="00A45F71">
        <w:rPr>
          <w:rFonts w:ascii="Lato" w:eastAsia="Times New Roman" w:hAnsi="Lato" w:cs="Times New Roman"/>
          <w:b/>
          <w:bCs/>
          <w:color w:val="273540"/>
          <w:kern w:val="0"/>
          <w14:ligatures w14:val="none"/>
        </w:rPr>
        <w:t xml:space="preserve">Lecture </w:t>
      </w:r>
      <w:r w:rsidR="00773ABD">
        <w:rPr>
          <w:rFonts w:ascii="Lato" w:eastAsia="Times New Roman" w:hAnsi="Lato" w:cs="Times New Roman"/>
          <w:b/>
          <w:bCs/>
          <w:color w:val="273540"/>
          <w:kern w:val="0"/>
          <w14:ligatures w14:val="none"/>
        </w:rPr>
        <w:t>20</w:t>
      </w:r>
      <w:r w:rsidRPr="00A45F71">
        <w:rPr>
          <w:rFonts w:ascii="Lato" w:eastAsia="Times New Roman" w:hAnsi="Lato" w:cs="Times New Roman"/>
          <w:b/>
          <w:bCs/>
          <w:color w:val="273540"/>
          <w:kern w:val="0"/>
          <w14:ligatures w14:val="none"/>
        </w:rPr>
        <w:t xml:space="preserve"> - </w:t>
      </w:r>
      <w:r w:rsidRPr="00A45F71">
        <w:rPr>
          <w:rFonts w:ascii="Lato" w:eastAsia="Times New Roman" w:hAnsi="Lato" w:cs="Times New Roman"/>
          <w:color w:val="273540"/>
          <w:kern w:val="0"/>
          <w14:ligatures w14:val="none"/>
        </w:rPr>
        <w:t>Geomagnetism and secular variation, what's the field doing today? pt. 1</w:t>
      </w:r>
    </w:p>
    <w:p w14:paraId="600F4AF9" w14:textId="77777777" w:rsidR="00482F30" w:rsidRDefault="00482F30" w:rsidP="00482F30">
      <w:pPr>
        <w:spacing w:after="0" w:line="240" w:lineRule="auto"/>
        <w:rPr>
          <w:rFonts w:ascii="Lato" w:eastAsia="Times New Roman" w:hAnsi="Lato" w:cs="Times New Roman"/>
          <w:i/>
          <w:iCs/>
          <w:color w:val="273540"/>
          <w:kern w:val="0"/>
          <w14:ligatures w14:val="none"/>
        </w:rPr>
      </w:pPr>
    </w:p>
    <w:p w14:paraId="646A156E" w14:textId="285BAD2C" w:rsidR="00482F30" w:rsidRPr="00A45F71" w:rsidRDefault="00A45F71" w:rsidP="00482F30">
      <w:pPr>
        <w:spacing w:after="0" w:line="240" w:lineRule="auto"/>
        <w:rPr>
          <w:rFonts w:ascii="Lato" w:eastAsia="Times New Roman" w:hAnsi="Lato" w:cs="Times New Roman"/>
          <w:i/>
          <w:iCs/>
          <w:color w:val="273540"/>
          <w:kern w:val="0"/>
          <w14:ligatures w14:val="none"/>
        </w:rPr>
      </w:pPr>
      <w:r w:rsidRPr="00A45F71">
        <w:rPr>
          <w:rFonts w:ascii="Lato" w:eastAsia="Times New Roman" w:hAnsi="Lato" w:cs="Times New Roman"/>
          <w:i/>
          <w:iCs/>
          <w:color w:val="273540"/>
          <w:kern w:val="0"/>
          <w14:ligatures w14:val="none"/>
        </w:rPr>
        <w:t xml:space="preserve">Week </w:t>
      </w:r>
      <w:r w:rsidR="00DE7404">
        <w:rPr>
          <w:rFonts w:ascii="Lato" w:eastAsia="Times New Roman" w:hAnsi="Lato" w:cs="Times New Roman"/>
          <w:i/>
          <w:iCs/>
          <w:color w:val="273540"/>
          <w:kern w:val="0"/>
          <w14:ligatures w14:val="none"/>
        </w:rPr>
        <w:t>11</w:t>
      </w:r>
      <w:r w:rsidRPr="00A45F71">
        <w:rPr>
          <w:rFonts w:ascii="Lato" w:eastAsia="Times New Roman" w:hAnsi="Lato" w:cs="Times New Roman"/>
          <w:i/>
          <w:iCs/>
          <w:color w:val="273540"/>
          <w:kern w:val="0"/>
          <w14:ligatures w14:val="none"/>
        </w:rPr>
        <w:t xml:space="preserve">- </w:t>
      </w:r>
      <w:r>
        <w:rPr>
          <w:rFonts w:ascii="Lato" w:eastAsia="Times New Roman" w:hAnsi="Lato" w:cs="Times New Roman"/>
          <w:i/>
          <w:iCs/>
          <w:color w:val="273540"/>
          <w:kern w:val="0"/>
          <w14:ligatures w14:val="none"/>
        </w:rPr>
        <w:t xml:space="preserve">Introduction to </w:t>
      </w:r>
      <w:proofErr w:type="spellStart"/>
      <w:r>
        <w:rPr>
          <w:rFonts w:ascii="Lato" w:eastAsia="Times New Roman" w:hAnsi="Lato" w:cs="Times New Roman"/>
          <w:i/>
          <w:iCs/>
          <w:color w:val="273540"/>
          <w:kern w:val="0"/>
          <w14:ligatures w14:val="none"/>
        </w:rPr>
        <w:t>Paleointensity</w:t>
      </w:r>
      <w:proofErr w:type="spellEnd"/>
    </w:p>
    <w:p w14:paraId="7E063970" w14:textId="332121E4" w:rsidR="00773ABD" w:rsidRPr="00482F30" w:rsidRDefault="00773ABD" w:rsidP="00482F30">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14:ligatures w14:val="none"/>
        </w:rPr>
        <w:t>Lecture 2</w:t>
      </w:r>
      <w:r>
        <w:rPr>
          <w:rFonts w:ascii="Lato" w:eastAsia="Times New Roman" w:hAnsi="Lato" w:cs="Times New Roman"/>
          <w:b/>
          <w:bCs/>
          <w:color w:val="273540"/>
          <w:kern w:val="0"/>
          <w14:ligatures w14:val="none"/>
        </w:rPr>
        <w:t>1</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w:t>
      </w:r>
      <w:r w:rsidRPr="00A45F71">
        <w:rPr>
          <w:rFonts w:ascii="Lato" w:eastAsia="Times New Roman" w:hAnsi="Lato" w:cs="Times New Roman"/>
          <w:b/>
          <w:bCs/>
          <w:color w:val="273540"/>
          <w:kern w:val="0"/>
          <w14:ligatures w14:val="none"/>
        </w:rPr>
        <w:t> </w:t>
      </w:r>
      <w:r w:rsidRPr="00A45F71">
        <w:rPr>
          <w:rFonts w:ascii="Lato" w:eastAsia="Times New Roman" w:hAnsi="Lato" w:cs="Times New Roman"/>
          <w:color w:val="273540"/>
          <w:kern w:val="0"/>
          <w14:ligatures w14:val="none"/>
        </w:rPr>
        <w:t>Geomagnetism and secular variation, what's the field doing today? pt. 1/Archaeomagnetic dating activity</w:t>
      </w:r>
    </w:p>
    <w:p w14:paraId="1DDA4BF0" w14:textId="543862DA" w:rsidR="00A45F71" w:rsidRPr="00A45F71" w:rsidRDefault="00A45F71" w:rsidP="00482F30">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14:ligatures w14:val="none"/>
        </w:rPr>
        <w:t>Lecture 2</w:t>
      </w:r>
      <w:r w:rsidR="00773ABD">
        <w:rPr>
          <w:rFonts w:ascii="Lato" w:eastAsia="Times New Roman" w:hAnsi="Lato" w:cs="Times New Roman"/>
          <w:b/>
          <w:bCs/>
          <w:color w:val="273540"/>
          <w:kern w:val="0"/>
          <w14:ligatures w14:val="none"/>
        </w:rPr>
        <w:t>2</w:t>
      </w:r>
      <w:r w:rsidRPr="00A45F71">
        <w:rPr>
          <w:rFonts w:ascii="Lato" w:eastAsia="Times New Roman" w:hAnsi="Lato" w:cs="Times New Roman"/>
          <w:b/>
          <w:bCs/>
          <w:color w:val="273540"/>
          <w:kern w:val="0"/>
          <w14:ligatures w14:val="none"/>
        </w:rPr>
        <w:t xml:space="preserve"> </w:t>
      </w:r>
      <w:r>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 xml:space="preserve">Introduction to </w:t>
      </w:r>
      <w:proofErr w:type="spellStart"/>
      <w:r w:rsidRPr="00A45F71">
        <w:rPr>
          <w:rFonts w:ascii="Lato" w:eastAsia="Times New Roman" w:hAnsi="Lato" w:cs="Times New Roman"/>
          <w:color w:val="273540"/>
          <w:kern w:val="0"/>
          <w14:ligatures w14:val="none"/>
        </w:rPr>
        <w:t>Paleointensity</w:t>
      </w:r>
      <w:proofErr w:type="spellEnd"/>
      <w:r w:rsidRPr="00A45F71">
        <w:rPr>
          <w:rFonts w:ascii="Lato" w:eastAsia="Times New Roman" w:hAnsi="Lato" w:cs="Times New Roman"/>
          <w:color w:val="273540"/>
          <w:kern w:val="0"/>
          <w14:ligatures w14:val="none"/>
        </w:rPr>
        <w:t xml:space="preserve"> Part 1</w:t>
      </w:r>
    </w:p>
    <w:p w14:paraId="1D0F08D7" w14:textId="1DB1CE63" w:rsidR="00A45F71" w:rsidRPr="00A45F71" w:rsidRDefault="00A45F71" w:rsidP="00482F30">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14:ligatures w14:val="none"/>
        </w:rPr>
        <w:t>Lecture 2</w:t>
      </w:r>
      <w:r w:rsidR="00773ABD">
        <w:rPr>
          <w:rFonts w:ascii="Lato" w:eastAsia="Times New Roman" w:hAnsi="Lato" w:cs="Times New Roman"/>
          <w:b/>
          <w:bCs/>
          <w:color w:val="273540"/>
          <w:kern w:val="0"/>
          <w14:ligatures w14:val="none"/>
        </w:rPr>
        <w:t>3</w:t>
      </w:r>
      <w:r w:rsidRPr="00A45F71">
        <w:rPr>
          <w:rFonts w:ascii="Lato" w:eastAsia="Times New Roman" w:hAnsi="Lato" w:cs="Times New Roman"/>
          <w:b/>
          <w:bCs/>
          <w:color w:val="273540"/>
          <w:kern w:val="0"/>
          <w14:ligatures w14:val="none"/>
        </w:rPr>
        <w:t xml:space="preserve"> - </w:t>
      </w:r>
      <w:r w:rsidRPr="00A45F71">
        <w:rPr>
          <w:rFonts w:ascii="Lato" w:eastAsia="Times New Roman" w:hAnsi="Lato" w:cs="Times New Roman"/>
          <w:color w:val="273540"/>
          <w:kern w:val="0"/>
          <w14:ligatures w14:val="none"/>
        </w:rPr>
        <w:t xml:space="preserve">Introduction to </w:t>
      </w:r>
      <w:proofErr w:type="spellStart"/>
      <w:r w:rsidRPr="00A45F71">
        <w:rPr>
          <w:rFonts w:ascii="Lato" w:eastAsia="Times New Roman" w:hAnsi="Lato" w:cs="Times New Roman"/>
          <w:color w:val="273540"/>
          <w:kern w:val="0"/>
          <w14:ligatures w14:val="none"/>
        </w:rPr>
        <w:t>Paleointensity</w:t>
      </w:r>
      <w:proofErr w:type="spellEnd"/>
      <w:r w:rsidRPr="00A45F71">
        <w:rPr>
          <w:rFonts w:ascii="Lato" w:eastAsia="Times New Roman" w:hAnsi="Lato" w:cs="Times New Roman"/>
          <w:color w:val="273540"/>
          <w:kern w:val="0"/>
          <w14:ligatures w14:val="none"/>
        </w:rPr>
        <w:t xml:space="preserve"> Part 2</w:t>
      </w:r>
    </w:p>
    <w:p w14:paraId="6E6E270E" w14:textId="77777777" w:rsidR="00482F30" w:rsidRDefault="00482F30" w:rsidP="00482F30">
      <w:pPr>
        <w:spacing w:after="0" w:line="240" w:lineRule="auto"/>
        <w:rPr>
          <w:rFonts w:ascii="Lato" w:eastAsia="Times New Roman" w:hAnsi="Lato" w:cs="Times New Roman"/>
          <w:i/>
          <w:iCs/>
          <w:color w:val="273540"/>
          <w:kern w:val="0"/>
          <w14:ligatures w14:val="none"/>
        </w:rPr>
      </w:pPr>
    </w:p>
    <w:p w14:paraId="0698D1FA" w14:textId="38B0B720" w:rsidR="00A45F71" w:rsidRPr="00A45F71" w:rsidRDefault="00A45F71" w:rsidP="00482F30">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i/>
          <w:iCs/>
          <w:color w:val="273540"/>
          <w:kern w:val="0"/>
          <w14:ligatures w14:val="none"/>
        </w:rPr>
        <w:t xml:space="preserve">Week </w:t>
      </w:r>
      <w:r w:rsidR="00DE7404">
        <w:rPr>
          <w:rFonts w:ascii="Lato" w:eastAsia="Times New Roman" w:hAnsi="Lato" w:cs="Times New Roman"/>
          <w:i/>
          <w:iCs/>
          <w:color w:val="273540"/>
          <w:kern w:val="0"/>
          <w14:ligatures w14:val="none"/>
        </w:rPr>
        <w:t>12</w:t>
      </w:r>
      <w:r w:rsidRPr="00A45F71">
        <w:rPr>
          <w:rFonts w:ascii="Lato" w:eastAsia="Times New Roman" w:hAnsi="Lato" w:cs="Times New Roman"/>
          <w:i/>
          <w:iCs/>
          <w:color w:val="273540"/>
          <w:kern w:val="0"/>
          <w14:ligatures w14:val="none"/>
        </w:rPr>
        <w:t xml:space="preserve"> </w:t>
      </w:r>
      <w:r>
        <w:rPr>
          <w:rFonts w:ascii="Lato" w:eastAsia="Times New Roman" w:hAnsi="Lato" w:cs="Times New Roman"/>
          <w:i/>
          <w:iCs/>
          <w:color w:val="273540"/>
          <w:kern w:val="0"/>
          <w14:ligatures w14:val="none"/>
        </w:rPr>
        <w:t xml:space="preserve">– </w:t>
      </w:r>
      <w:proofErr w:type="spellStart"/>
      <w:r w:rsidR="00773ABD">
        <w:rPr>
          <w:rFonts w:ascii="Lato" w:eastAsia="Times New Roman" w:hAnsi="Lato" w:cs="Times New Roman"/>
          <w:i/>
          <w:iCs/>
          <w:color w:val="273540"/>
          <w:kern w:val="0"/>
          <w14:ligatures w14:val="none"/>
        </w:rPr>
        <w:t>Paleointensity</w:t>
      </w:r>
      <w:proofErr w:type="spellEnd"/>
    </w:p>
    <w:p w14:paraId="37AE85D0" w14:textId="25221E3D" w:rsidR="00773ABD" w:rsidRPr="00773ABD" w:rsidRDefault="00773ABD" w:rsidP="00482F30">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14:ligatures w14:val="none"/>
        </w:rPr>
        <w:t>Lecture 2</w:t>
      </w:r>
      <w:r w:rsidR="00482F30">
        <w:rPr>
          <w:rFonts w:ascii="Lato" w:eastAsia="Times New Roman" w:hAnsi="Lato" w:cs="Times New Roman"/>
          <w:b/>
          <w:bCs/>
          <w:color w:val="273540"/>
          <w:kern w:val="0"/>
          <w14:ligatures w14:val="none"/>
        </w:rPr>
        <w:t>4</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 xml:space="preserve">- The determination of </w:t>
      </w:r>
      <w:proofErr w:type="spellStart"/>
      <w:r w:rsidRPr="00A45F71">
        <w:rPr>
          <w:rFonts w:ascii="Lato" w:eastAsia="Times New Roman" w:hAnsi="Lato" w:cs="Times New Roman"/>
          <w:color w:val="273540"/>
          <w:kern w:val="0"/>
          <w14:ligatures w14:val="none"/>
        </w:rPr>
        <w:t>paleointensity</w:t>
      </w:r>
      <w:proofErr w:type="spellEnd"/>
      <w:r w:rsidRPr="00A45F71">
        <w:rPr>
          <w:rFonts w:ascii="Lato" w:eastAsia="Times New Roman" w:hAnsi="Lato" w:cs="Times New Roman"/>
          <w:color w:val="273540"/>
          <w:kern w:val="0"/>
          <w14:ligatures w14:val="none"/>
        </w:rPr>
        <w:t xml:space="preserve"> activity-paleointensity.org</w:t>
      </w:r>
    </w:p>
    <w:p w14:paraId="57687D0C" w14:textId="5B62C311" w:rsidR="00773ABD" w:rsidRDefault="00773ABD" w:rsidP="00482F30">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14:ligatures w14:val="none"/>
        </w:rPr>
        <w:t xml:space="preserve">Lecture </w:t>
      </w:r>
      <w:r w:rsidR="00482F30">
        <w:rPr>
          <w:rFonts w:ascii="Lato" w:eastAsia="Times New Roman" w:hAnsi="Lato" w:cs="Times New Roman"/>
          <w:b/>
          <w:bCs/>
          <w:color w:val="273540"/>
          <w:kern w:val="0"/>
          <w14:ligatures w14:val="none"/>
        </w:rPr>
        <w:t>25</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 xml:space="preserve">- Relative </w:t>
      </w:r>
      <w:proofErr w:type="spellStart"/>
      <w:r w:rsidRPr="00A45F71">
        <w:rPr>
          <w:rFonts w:ascii="Lato" w:eastAsia="Times New Roman" w:hAnsi="Lato" w:cs="Times New Roman"/>
          <w:color w:val="273540"/>
          <w:kern w:val="0"/>
          <w14:ligatures w14:val="none"/>
        </w:rPr>
        <w:t>Paleointensity</w:t>
      </w:r>
      <w:proofErr w:type="spellEnd"/>
      <w:r w:rsidRPr="00A45F71">
        <w:rPr>
          <w:rFonts w:ascii="Lato" w:eastAsia="Times New Roman" w:hAnsi="Lato" w:cs="Times New Roman"/>
          <w:color w:val="273540"/>
          <w:kern w:val="0"/>
          <w14:ligatures w14:val="none"/>
        </w:rPr>
        <w:t xml:space="preserve"> pt.1 </w:t>
      </w:r>
    </w:p>
    <w:p w14:paraId="6DA37DE2" w14:textId="730FFD8F" w:rsidR="00773ABD" w:rsidRDefault="00773ABD" w:rsidP="00482F30">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14:ligatures w14:val="none"/>
        </w:rPr>
        <w:t xml:space="preserve">Lecture </w:t>
      </w:r>
      <w:r w:rsidR="00482F30">
        <w:rPr>
          <w:rFonts w:ascii="Lato" w:eastAsia="Times New Roman" w:hAnsi="Lato" w:cs="Times New Roman"/>
          <w:b/>
          <w:bCs/>
          <w:color w:val="273540"/>
          <w:kern w:val="0"/>
          <w14:ligatures w14:val="none"/>
        </w:rPr>
        <w:t>26</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 xml:space="preserve">- Relative </w:t>
      </w:r>
      <w:proofErr w:type="spellStart"/>
      <w:r w:rsidRPr="00A45F71">
        <w:rPr>
          <w:rFonts w:ascii="Lato" w:eastAsia="Times New Roman" w:hAnsi="Lato" w:cs="Times New Roman"/>
          <w:color w:val="273540"/>
          <w:kern w:val="0"/>
          <w14:ligatures w14:val="none"/>
        </w:rPr>
        <w:t>Paleointensity</w:t>
      </w:r>
      <w:proofErr w:type="spellEnd"/>
      <w:r w:rsidRPr="00A45F71">
        <w:rPr>
          <w:rFonts w:ascii="Lato" w:eastAsia="Times New Roman" w:hAnsi="Lato" w:cs="Times New Roman"/>
          <w:color w:val="273540"/>
          <w:kern w:val="0"/>
          <w14:ligatures w14:val="none"/>
        </w:rPr>
        <w:t xml:space="preserve"> pt.2</w:t>
      </w:r>
    </w:p>
    <w:p w14:paraId="394B9EF8" w14:textId="77777777" w:rsidR="00773ABD" w:rsidRDefault="00773ABD" w:rsidP="00773ABD">
      <w:pPr>
        <w:spacing w:after="0" w:line="240" w:lineRule="auto"/>
        <w:rPr>
          <w:rFonts w:ascii="Lato" w:eastAsia="Times New Roman" w:hAnsi="Lato" w:cs="Times New Roman"/>
          <w:color w:val="273540"/>
          <w:kern w:val="0"/>
          <w14:ligatures w14:val="none"/>
        </w:rPr>
      </w:pPr>
    </w:p>
    <w:p w14:paraId="5851803D" w14:textId="022DFE5B" w:rsidR="00773ABD" w:rsidRPr="00773ABD" w:rsidRDefault="00773ABD" w:rsidP="00773ABD">
      <w:pPr>
        <w:spacing w:after="0" w:line="240" w:lineRule="auto"/>
        <w:rPr>
          <w:rFonts w:ascii="Lato" w:eastAsia="Times New Roman" w:hAnsi="Lato" w:cs="Times New Roman"/>
          <w:i/>
          <w:iCs/>
          <w:color w:val="273540"/>
          <w:kern w:val="0"/>
          <w14:ligatures w14:val="none"/>
        </w:rPr>
      </w:pPr>
      <w:r>
        <w:rPr>
          <w:rFonts w:ascii="Lato" w:eastAsia="Times New Roman" w:hAnsi="Lato" w:cs="Times New Roman"/>
          <w:i/>
          <w:iCs/>
          <w:color w:val="273540"/>
          <w:kern w:val="0"/>
          <w14:ligatures w14:val="none"/>
        </w:rPr>
        <w:t>Weel 13 – Paleosecular variation and Time-Average field</w:t>
      </w:r>
    </w:p>
    <w:p w14:paraId="2FBC223D" w14:textId="7BA10084" w:rsidR="00A45F71" w:rsidRPr="00A45F71" w:rsidRDefault="00A45F71" w:rsidP="00DE7404">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14:ligatures w14:val="none"/>
        </w:rPr>
        <w:t>Lecture 2</w:t>
      </w:r>
      <w:r w:rsidR="00482F30">
        <w:rPr>
          <w:rFonts w:ascii="Lato" w:eastAsia="Times New Roman" w:hAnsi="Lato" w:cs="Times New Roman"/>
          <w:b/>
          <w:bCs/>
          <w:color w:val="273540"/>
          <w:kern w:val="0"/>
          <w14:ligatures w14:val="none"/>
        </w:rPr>
        <w:t>7</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 Paleosecular variation and the Time-average field pt. 1</w:t>
      </w:r>
    </w:p>
    <w:p w14:paraId="5C36CDB0" w14:textId="3F4E7826" w:rsidR="00A45F71" w:rsidRPr="00A45F71" w:rsidRDefault="00A45F71" w:rsidP="00DE7404">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14:ligatures w14:val="none"/>
        </w:rPr>
        <w:t>Lecture 2</w:t>
      </w:r>
      <w:r w:rsidR="00482F30">
        <w:rPr>
          <w:rFonts w:ascii="Lato" w:eastAsia="Times New Roman" w:hAnsi="Lato" w:cs="Times New Roman"/>
          <w:b/>
          <w:bCs/>
          <w:color w:val="273540"/>
          <w:kern w:val="0"/>
          <w14:ligatures w14:val="none"/>
        </w:rPr>
        <w:t>8</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 Paleosecular variation and the Time-average field pt. 2</w:t>
      </w:r>
    </w:p>
    <w:p w14:paraId="63D05457" w14:textId="59F8024C" w:rsidR="00773ABD" w:rsidRPr="00773ABD" w:rsidRDefault="00773ABD" w:rsidP="00DE7404">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14:ligatures w14:val="none"/>
        </w:rPr>
        <w:t>Lecture 2</w:t>
      </w:r>
      <w:r w:rsidR="00482F30">
        <w:rPr>
          <w:rFonts w:ascii="Lato" w:eastAsia="Times New Roman" w:hAnsi="Lato" w:cs="Times New Roman"/>
          <w:b/>
          <w:bCs/>
          <w:color w:val="273540"/>
          <w:kern w:val="0"/>
          <w14:ligatures w14:val="none"/>
        </w:rPr>
        <w:t>9</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 Paleosecular variation and the Time-average field activity-Determining S and Inclination Anomaly</w:t>
      </w:r>
    </w:p>
    <w:p w14:paraId="4E9ED5C0" w14:textId="77777777" w:rsidR="00482F30" w:rsidRDefault="00482F30" w:rsidP="00482F30">
      <w:pPr>
        <w:spacing w:after="0" w:line="240" w:lineRule="auto"/>
        <w:rPr>
          <w:rFonts w:ascii="Lato" w:eastAsia="Times New Roman" w:hAnsi="Lato" w:cs="Times New Roman"/>
          <w:i/>
          <w:iCs/>
          <w:color w:val="273540"/>
          <w:kern w:val="0"/>
          <w14:ligatures w14:val="none"/>
        </w:rPr>
      </w:pPr>
    </w:p>
    <w:p w14:paraId="4A4083FE" w14:textId="04DDDE1E" w:rsidR="00773ABD" w:rsidRPr="00A45F71" w:rsidRDefault="00773ABD" w:rsidP="00482F30">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i/>
          <w:iCs/>
          <w:color w:val="273540"/>
          <w:kern w:val="0"/>
          <w14:ligatures w14:val="none"/>
        </w:rPr>
        <w:t>Week 1</w:t>
      </w:r>
      <w:r>
        <w:rPr>
          <w:rFonts w:ascii="Lato" w:eastAsia="Times New Roman" w:hAnsi="Lato" w:cs="Times New Roman"/>
          <w:i/>
          <w:iCs/>
          <w:color w:val="273540"/>
          <w:kern w:val="0"/>
          <w14:ligatures w14:val="none"/>
        </w:rPr>
        <w:t>4</w:t>
      </w:r>
      <w:r w:rsidRPr="00A45F71">
        <w:rPr>
          <w:rFonts w:ascii="Lato" w:eastAsia="Times New Roman" w:hAnsi="Lato" w:cs="Times New Roman"/>
          <w:i/>
          <w:iCs/>
          <w:color w:val="273540"/>
          <w:kern w:val="0"/>
          <w14:ligatures w14:val="none"/>
        </w:rPr>
        <w:t xml:space="preserve"> </w:t>
      </w:r>
      <w:r>
        <w:rPr>
          <w:rFonts w:ascii="Lato" w:eastAsia="Times New Roman" w:hAnsi="Lato" w:cs="Times New Roman"/>
          <w:i/>
          <w:iCs/>
          <w:color w:val="273540"/>
          <w:kern w:val="0"/>
          <w14:ligatures w14:val="none"/>
        </w:rPr>
        <w:t>– Connection to Deep interior evolution</w:t>
      </w:r>
    </w:p>
    <w:p w14:paraId="0470A539" w14:textId="210FB657" w:rsidR="00A45F71" w:rsidRPr="00A45F71" w:rsidRDefault="00A45F71" w:rsidP="00482F30">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14:ligatures w14:val="none"/>
        </w:rPr>
        <w:t xml:space="preserve">Lecture </w:t>
      </w:r>
      <w:r w:rsidR="00482F30">
        <w:rPr>
          <w:rFonts w:ascii="Lato" w:eastAsia="Times New Roman" w:hAnsi="Lato" w:cs="Times New Roman"/>
          <w:b/>
          <w:bCs/>
          <w:color w:val="273540"/>
          <w:kern w:val="0"/>
          <w14:ligatures w14:val="none"/>
        </w:rPr>
        <w:t>30</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 Connecting long-term magnetic field trends to the evolution of the deep interior pt. 2</w:t>
      </w:r>
      <w:r w:rsidRPr="00A45F71">
        <w:rPr>
          <w:rFonts w:ascii="Lato" w:eastAsia="Times New Roman" w:hAnsi="Lato" w:cs="Times New Roman"/>
          <w:color w:val="273540"/>
          <w:kern w:val="0"/>
          <w14:ligatures w14:val="none"/>
        </w:rPr>
        <w:br/>
      </w:r>
      <w:r w:rsidRPr="00A45F71">
        <w:rPr>
          <w:rFonts w:ascii="Lato" w:eastAsia="Times New Roman" w:hAnsi="Lato" w:cs="Times New Roman"/>
          <w:b/>
          <w:bCs/>
          <w:color w:val="273540"/>
          <w:kern w:val="0"/>
          <w14:ligatures w14:val="none"/>
        </w:rPr>
        <w:t xml:space="preserve">Lecture </w:t>
      </w:r>
      <w:r w:rsidR="00773ABD">
        <w:rPr>
          <w:rFonts w:ascii="Lato" w:eastAsia="Times New Roman" w:hAnsi="Lato" w:cs="Times New Roman"/>
          <w:b/>
          <w:bCs/>
          <w:color w:val="273540"/>
          <w:kern w:val="0"/>
          <w14:ligatures w14:val="none"/>
        </w:rPr>
        <w:t>3</w:t>
      </w:r>
      <w:r w:rsidR="00482F30">
        <w:rPr>
          <w:rFonts w:ascii="Lato" w:eastAsia="Times New Roman" w:hAnsi="Lato" w:cs="Times New Roman"/>
          <w:b/>
          <w:bCs/>
          <w:color w:val="273540"/>
          <w:kern w:val="0"/>
          <w14:ligatures w14:val="none"/>
        </w:rPr>
        <w:t>1</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 Connecting long-term magnetic field trends to the evolution of the deep interior pt. 1</w:t>
      </w:r>
      <w:r w:rsidRPr="00A45F71">
        <w:rPr>
          <w:rFonts w:ascii="Lato" w:eastAsia="Times New Roman" w:hAnsi="Lato" w:cs="Times New Roman"/>
          <w:color w:val="273540"/>
          <w:kern w:val="0"/>
          <w14:ligatures w14:val="none"/>
        </w:rPr>
        <w:br/>
      </w:r>
      <w:r w:rsidRPr="00A45F71">
        <w:rPr>
          <w:rFonts w:ascii="Lato" w:eastAsia="Times New Roman" w:hAnsi="Lato" w:cs="Times New Roman"/>
          <w:b/>
          <w:bCs/>
          <w:color w:val="273540"/>
          <w:kern w:val="0"/>
          <w14:ligatures w14:val="none"/>
        </w:rPr>
        <w:t xml:space="preserve">Lecture </w:t>
      </w:r>
      <w:r w:rsidR="00482F30">
        <w:rPr>
          <w:rFonts w:ascii="Lato" w:eastAsia="Times New Roman" w:hAnsi="Lato" w:cs="Times New Roman"/>
          <w:b/>
          <w:bCs/>
          <w:color w:val="273540"/>
          <w:kern w:val="0"/>
          <w14:ligatures w14:val="none"/>
        </w:rPr>
        <w:t>32</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 xml:space="preserve">-Connecting long-term magnetic field trends to the evolution of the deep interior: Case study/Activity using </w:t>
      </w:r>
      <w:proofErr w:type="spellStart"/>
      <w:r w:rsidRPr="00A45F71">
        <w:rPr>
          <w:rFonts w:ascii="Lato" w:eastAsia="Times New Roman" w:hAnsi="Lato" w:cs="Times New Roman"/>
          <w:color w:val="273540"/>
          <w:kern w:val="0"/>
          <w14:ligatures w14:val="none"/>
        </w:rPr>
        <w:t>geodynamo</w:t>
      </w:r>
      <w:proofErr w:type="spellEnd"/>
      <w:r w:rsidRPr="00A45F71">
        <w:rPr>
          <w:rFonts w:ascii="Lato" w:eastAsia="Times New Roman" w:hAnsi="Lato" w:cs="Times New Roman"/>
          <w:color w:val="273540"/>
          <w:kern w:val="0"/>
          <w14:ligatures w14:val="none"/>
        </w:rPr>
        <w:t xml:space="preserve"> simulations and real magnetic data.</w:t>
      </w:r>
    </w:p>
    <w:p w14:paraId="406A9E2B" w14:textId="77777777" w:rsidR="00773ABD" w:rsidRDefault="00773ABD" w:rsidP="00773ABD">
      <w:pPr>
        <w:spacing w:after="0" w:line="240" w:lineRule="auto"/>
        <w:rPr>
          <w:rFonts w:ascii="Lato" w:eastAsia="Times New Roman" w:hAnsi="Lato" w:cs="Times New Roman"/>
          <w:i/>
          <w:iCs/>
          <w:color w:val="273540"/>
          <w:kern w:val="0"/>
          <w14:ligatures w14:val="none"/>
        </w:rPr>
      </w:pPr>
    </w:p>
    <w:p w14:paraId="7F519FC6" w14:textId="6AF8AC40" w:rsidR="00A45F71" w:rsidRPr="00A45F71" w:rsidRDefault="00A45F71" w:rsidP="00482F30">
      <w:pPr>
        <w:spacing w:after="0" w:line="240" w:lineRule="auto"/>
        <w:rPr>
          <w:rFonts w:ascii="Lato" w:eastAsia="Times New Roman" w:hAnsi="Lato" w:cs="Times New Roman"/>
          <w:color w:val="273540"/>
          <w:kern w:val="0"/>
          <w14:ligatures w14:val="none"/>
        </w:rPr>
      </w:pPr>
      <w:r w:rsidRPr="00A45F71">
        <w:rPr>
          <w:rFonts w:ascii="Lato" w:eastAsia="Times New Roman" w:hAnsi="Lato" w:cs="Times New Roman"/>
          <w:i/>
          <w:iCs/>
          <w:color w:val="273540"/>
          <w:kern w:val="0"/>
          <w14:ligatures w14:val="none"/>
        </w:rPr>
        <w:lastRenderedPageBreak/>
        <w:t>Week 1</w:t>
      </w:r>
      <w:r w:rsidR="00773ABD">
        <w:rPr>
          <w:rFonts w:ascii="Lato" w:eastAsia="Times New Roman" w:hAnsi="Lato" w:cs="Times New Roman"/>
          <w:i/>
          <w:iCs/>
          <w:color w:val="273540"/>
          <w:kern w:val="0"/>
          <w14:ligatures w14:val="none"/>
        </w:rPr>
        <w:t>5</w:t>
      </w:r>
      <w:r w:rsidRPr="00A45F71">
        <w:rPr>
          <w:rFonts w:ascii="Lato" w:eastAsia="Times New Roman" w:hAnsi="Lato" w:cs="Times New Roman"/>
          <w:i/>
          <w:iCs/>
          <w:color w:val="273540"/>
          <w:kern w:val="0"/>
          <w14:ligatures w14:val="none"/>
        </w:rPr>
        <w:t xml:space="preserve">- </w:t>
      </w:r>
      <w:r w:rsidR="00773ABD">
        <w:rPr>
          <w:rFonts w:ascii="Lato" w:eastAsia="Times New Roman" w:hAnsi="Lato" w:cs="Times New Roman"/>
          <w:i/>
          <w:iCs/>
          <w:color w:val="273540"/>
          <w:kern w:val="0"/>
          <w14:ligatures w14:val="none"/>
        </w:rPr>
        <w:t>Other applications</w:t>
      </w:r>
      <w:r w:rsidRPr="00A45F71">
        <w:rPr>
          <w:rFonts w:ascii="Lato" w:eastAsia="Times New Roman" w:hAnsi="Lato" w:cs="Times New Roman"/>
          <w:color w:val="273540"/>
          <w:kern w:val="0"/>
          <w14:ligatures w14:val="none"/>
        </w:rPr>
        <w:br/>
      </w:r>
      <w:r w:rsidRPr="00A45F71">
        <w:rPr>
          <w:rFonts w:ascii="Lato" w:eastAsia="Times New Roman" w:hAnsi="Lato" w:cs="Times New Roman"/>
          <w:b/>
          <w:bCs/>
          <w:color w:val="273540"/>
          <w:kern w:val="0"/>
          <w14:ligatures w14:val="none"/>
        </w:rPr>
        <w:t>Lecture 3</w:t>
      </w:r>
      <w:r w:rsidR="00482F30">
        <w:rPr>
          <w:rFonts w:ascii="Lato" w:eastAsia="Times New Roman" w:hAnsi="Lato" w:cs="Times New Roman"/>
          <w:b/>
          <w:bCs/>
          <w:color w:val="273540"/>
          <w:kern w:val="0"/>
          <w14:ligatures w14:val="none"/>
        </w:rPr>
        <w:t>3</w:t>
      </w:r>
      <w:r w:rsidRPr="00A45F71">
        <w:rPr>
          <w:rFonts w:ascii="Lato" w:eastAsia="Times New Roman" w:hAnsi="Lato" w:cs="Times New Roman"/>
          <w:b/>
          <w:bCs/>
          <w:color w:val="273540"/>
          <w:kern w:val="0"/>
          <w14:ligatures w14:val="none"/>
        </w:rPr>
        <w:t xml:space="preserve"> </w:t>
      </w:r>
      <w:r w:rsidR="00773ABD">
        <w:rPr>
          <w:rFonts w:ascii="Lato" w:eastAsia="Times New Roman" w:hAnsi="Lato" w:cs="Times New Roman"/>
          <w:color w:val="273540"/>
          <w:kern w:val="0"/>
          <w14:ligatures w14:val="none"/>
        </w:rPr>
        <w:t>–</w:t>
      </w:r>
      <w:r w:rsidRPr="00A45F71">
        <w:rPr>
          <w:rFonts w:ascii="Lato" w:eastAsia="Times New Roman" w:hAnsi="Lato" w:cs="Times New Roman"/>
          <w:color w:val="273540"/>
          <w:kern w:val="0"/>
          <w14:ligatures w14:val="none"/>
        </w:rPr>
        <w:t xml:space="preserve"> </w:t>
      </w:r>
      <w:r w:rsidR="00773ABD">
        <w:rPr>
          <w:rFonts w:ascii="Lato" w:eastAsia="Times New Roman" w:hAnsi="Lato" w:cs="Times New Roman"/>
          <w:color w:val="273540"/>
          <w:kern w:val="0"/>
          <w14:ligatures w14:val="none"/>
        </w:rPr>
        <w:t>Magnetism in Geophysical Exploration pt. 1</w:t>
      </w:r>
      <w:r w:rsidRPr="00A45F71">
        <w:rPr>
          <w:rFonts w:ascii="Lato" w:eastAsia="Times New Roman" w:hAnsi="Lato" w:cs="Times New Roman"/>
          <w:color w:val="273540"/>
          <w:kern w:val="0"/>
          <w14:ligatures w14:val="none"/>
        </w:rPr>
        <w:br/>
      </w:r>
      <w:r w:rsidRPr="00A45F71">
        <w:rPr>
          <w:rFonts w:ascii="Lato" w:eastAsia="Times New Roman" w:hAnsi="Lato" w:cs="Times New Roman"/>
          <w:b/>
          <w:bCs/>
          <w:color w:val="273540"/>
          <w:kern w:val="0"/>
          <w14:ligatures w14:val="none"/>
        </w:rPr>
        <w:t>Lecture 3</w:t>
      </w:r>
      <w:r w:rsidR="00482F30">
        <w:rPr>
          <w:rFonts w:ascii="Lato" w:eastAsia="Times New Roman" w:hAnsi="Lato" w:cs="Times New Roman"/>
          <w:b/>
          <w:bCs/>
          <w:color w:val="273540"/>
          <w:kern w:val="0"/>
          <w14:ligatures w14:val="none"/>
        </w:rPr>
        <w:t>4</w:t>
      </w:r>
      <w:r w:rsidRPr="00A45F71">
        <w:rPr>
          <w:rFonts w:ascii="Lato" w:eastAsia="Times New Roman" w:hAnsi="Lato" w:cs="Times New Roman"/>
          <w:b/>
          <w:bCs/>
          <w:color w:val="273540"/>
          <w:kern w:val="0"/>
          <w14:ligatures w14:val="none"/>
        </w:rPr>
        <w:t xml:space="preserve"> </w:t>
      </w:r>
      <w:r w:rsidRPr="00A45F71">
        <w:rPr>
          <w:rFonts w:ascii="Lato" w:eastAsia="Times New Roman" w:hAnsi="Lato" w:cs="Times New Roman"/>
          <w:color w:val="273540"/>
          <w:kern w:val="0"/>
          <w14:ligatures w14:val="none"/>
        </w:rPr>
        <w:t>- </w:t>
      </w:r>
      <w:r w:rsidR="00773ABD">
        <w:rPr>
          <w:rFonts w:ascii="Lato" w:eastAsia="Times New Roman" w:hAnsi="Lato" w:cs="Times New Roman"/>
          <w:color w:val="273540"/>
          <w:kern w:val="0"/>
          <w14:ligatures w14:val="none"/>
        </w:rPr>
        <w:t>Magnetism in Geophysical Exploration pt. 2</w:t>
      </w:r>
    </w:p>
    <w:p w14:paraId="74717CB6" w14:textId="77777777" w:rsidR="00A45F71" w:rsidRPr="00A45F71" w:rsidRDefault="00A45F71" w:rsidP="00A45F71">
      <w:pPr>
        <w:spacing w:before="180" w:after="180" w:line="240" w:lineRule="auto"/>
        <w:rPr>
          <w:rFonts w:ascii="Lato" w:eastAsia="Times New Roman" w:hAnsi="Lato" w:cs="Times New Roman"/>
          <w:color w:val="273540"/>
          <w:kern w:val="0"/>
          <w14:ligatures w14:val="none"/>
        </w:rPr>
      </w:pPr>
      <w:r w:rsidRPr="00A45F71">
        <w:rPr>
          <w:rFonts w:ascii="Lato" w:eastAsia="Times New Roman" w:hAnsi="Lato" w:cs="Times New Roman"/>
          <w:color w:val="273540"/>
          <w:kern w:val="0"/>
          <w14:ligatures w14:val="none"/>
        </w:rPr>
        <w:t> </w:t>
      </w:r>
    </w:p>
    <w:p w14:paraId="40CA4C40" w14:textId="77777777" w:rsidR="00A45F71" w:rsidRPr="00A45F71" w:rsidRDefault="00A45F71" w:rsidP="00A45F71">
      <w:pPr>
        <w:spacing w:before="180" w:after="180" w:line="240" w:lineRule="auto"/>
        <w:rPr>
          <w:rFonts w:ascii="Lato" w:eastAsia="Times New Roman" w:hAnsi="Lato" w:cs="Times New Roman"/>
          <w:color w:val="273540"/>
          <w:kern w:val="0"/>
          <w14:ligatures w14:val="none"/>
        </w:rPr>
      </w:pPr>
      <w:r w:rsidRPr="00A45F71">
        <w:rPr>
          <w:rFonts w:ascii="Lato" w:eastAsia="Times New Roman" w:hAnsi="Lato" w:cs="Times New Roman"/>
          <w:b/>
          <w:bCs/>
          <w:color w:val="273540"/>
          <w:kern w:val="0"/>
          <w:u w:val="single"/>
          <w14:ligatures w14:val="none"/>
        </w:rPr>
        <w:t>Grades:</w:t>
      </w:r>
    </w:p>
    <w:p w14:paraId="2BDC0FF0" w14:textId="77777777" w:rsidR="00A45F71" w:rsidRPr="00A45F71" w:rsidRDefault="00A45F71" w:rsidP="00A45F71">
      <w:pPr>
        <w:spacing w:before="180" w:after="180" w:line="240" w:lineRule="auto"/>
        <w:rPr>
          <w:rFonts w:ascii="Lato" w:eastAsia="Times New Roman" w:hAnsi="Lato" w:cs="Times New Roman"/>
          <w:color w:val="273540"/>
          <w:kern w:val="0"/>
          <w14:ligatures w14:val="none"/>
        </w:rPr>
      </w:pPr>
      <w:r w:rsidRPr="00A45F71">
        <w:rPr>
          <w:rFonts w:ascii="Lato" w:eastAsia="Times New Roman" w:hAnsi="Lato" w:cs="Calibri"/>
          <w:color w:val="000000"/>
          <w:kern w:val="0"/>
          <w:shd w:val="clear" w:color="auto" w:fill="FFFFFF"/>
          <w14:ligatures w14:val="none"/>
        </w:rPr>
        <w:t>10% Participation (i.e. attending lectures, participating in class activities)</w:t>
      </w:r>
    </w:p>
    <w:p w14:paraId="345C381D" w14:textId="72327E48" w:rsidR="00A45F71" w:rsidRPr="00A45F71" w:rsidRDefault="00A45F71" w:rsidP="00A45F71">
      <w:pPr>
        <w:spacing w:before="180" w:after="180" w:line="240" w:lineRule="auto"/>
        <w:rPr>
          <w:rFonts w:ascii="Lato" w:eastAsia="Times New Roman" w:hAnsi="Lato" w:cs="Calibri"/>
          <w:color w:val="273540"/>
          <w:kern w:val="0"/>
          <w14:ligatures w14:val="none"/>
        </w:rPr>
      </w:pPr>
      <w:r w:rsidRPr="00A45F71">
        <w:rPr>
          <w:rFonts w:ascii="Lato" w:eastAsia="Times New Roman" w:hAnsi="Lato" w:cs="Calibri"/>
          <w:color w:val="000000"/>
          <w:kern w:val="0"/>
          <w:shd w:val="clear" w:color="auto" w:fill="FFFFFF"/>
          <w14:ligatures w14:val="none"/>
        </w:rPr>
        <w:t>20% Final project</w:t>
      </w:r>
      <w:r w:rsidR="00482F30" w:rsidRPr="00204695">
        <w:rPr>
          <w:rFonts w:ascii="Lato" w:eastAsia="Times New Roman" w:hAnsi="Lato" w:cs="Calibri"/>
          <w:color w:val="000000"/>
          <w:kern w:val="0"/>
          <w:shd w:val="clear" w:color="auto" w:fill="FFFFFF"/>
          <w14:ligatures w14:val="none"/>
        </w:rPr>
        <w:t xml:space="preserve"> (Graduate students will write a five-page paper on the paleomagnetism topic of their choice. If applicable, graduate students are expected to include their own data in their project. Undergrads will write a two-page paper on the paleomagnetism topic of their choice).</w:t>
      </w:r>
    </w:p>
    <w:p w14:paraId="50E186C7" w14:textId="3066E4E0" w:rsidR="00A45F71" w:rsidRPr="00204695" w:rsidRDefault="00A45F71" w:rsidP="00A45F71">
      <w:pPr>
        <w:spacing w:before="180" w:after="180" w:line="240" w:lineRule="auto"/>
        <w:rPr>
          <w:rFonts w:ascii="Lato" w:eastAsia="Times New Roman" w:hAnsi="Lato" w:cs="Calibri"/>
          <w:color w:val="273540"/>
          <w:kern w:val="0"/>
          <w14:ligatures w14:val="none"/>
        </w:rPr>
      </w:pPr>
      <w:r w:rsidRPr="00A45F71">
        <w:rPr>
          <w:rFonts w:ascii="Lato" w:eastAsia="Times New Roman" w:hAnsi="Lato" w:cs="Calibri"/>
          <w:color w:val="000000"/>
          <w:kern w:val="0"/>
          <w:shd w:val="clear" w:color="auto" w:fill="FFFFFF"/>
          <w14:ligatures w14:val="none"/>
        </w:rPr>
        <w:t>70% Assignments</w:t>
      </w:r>
      <w:r w:rsidR="00482F30" w:rsidRPr="00204695">
        <w:rPr>
          <w:rFonts w:ascii="Lato" w:eastAsia="Times New Roman" w:hAnsi="Lato" w:cs="Calibri"/>
          <w:color w:val="000000"/>
          <w:kern w:val="0"/>
          <w:shd w:val="clear" w:color="auto" w:fill="FFFFFF"/>
          <w14:ligatures w14:val="none"/>
        </w:rPr>
        <w:t xml:space="preserve"> (Each week, we will work through activities and readings in class</w:t>
      </w:r>
      <w:r w:rsidR="00204695" w:rsidRPr="00204695">
        <w:rPr>
          <w:rFonts w:ascii="Lato" w:eastAsia="Times New Roman" w:hAnsi="Lato" w:cs="Calibri"/>
          <w:color w:val="000000"/>
          <w:kern w:val="0"/>
          <w:shd w:val="clear" w:color="auto" w:fill="FFFFFF"/>
          <w14:ligatures w14:val="none"/>
        </w:rPr>
        <w:t xml:space="preserve"> relevant to the topic we’re studying. These activities will be done in </w:t>
      </w:r>
      <w:proofErr w:type="spellStart"/>
      <w:r w:rsidR="00204695" w:rsidRPr="00204695">
        <w:rPr>
          <w:rFonts w:ascii="Lato" w:eastAsia="Times New Roman" w:hAnsi="Lato" w:cs="Calibri"/>
          <w:color w:val="000000"/>
          <w:kern w:val="0"/>
          <w:shd w:val="clear" w:color="auto" w:fill="FFFFFF"/>
          <w14:ligatures w14:val="none"/>
        </w:rPr>
        <w:t>Matlab</w:t>
      </w:r>
      <w:proofErr w:type="spellEnd"/>
      <w:r w:rsidR="00204695" w:rsidRPr="00204695">
        <w:rPr>
          <w:rFonts w:ascii="Lato" w:eastAsia="Times New Roman" w:hAnsi="Lato" w:cs="Calibri"/>
          <w:color w:val="000000"/>
          <w:kern w:val="0"/>
          <w:shd w:val="clear" w:color="auto" w:fill="FFFFFF"/>
          <w14:ligatures w14:val="none"/>
        </w:rPr>
        <w:t xml:space="preserve"> and </w:t>
      </w:r>
      <w:proofErr w:type="spellStart"/>
      <w:r w:rsidR="00204695" w:rsidRPr="00204695">
        <w:rPr>
          <w:rFonts w:ascii="Lato" w:eastAsia="Times New Roman" w:hAnsi="Lato" w:cs="Calibri"/>
          <w:color w:val="000000"/>
          <w:kern w:val="0"/>
          <w:shd w:val="clear" w:color="auto" w:fill="FFFFFF"/>
          <w14:ligatures w14:val="none"/>
        </w:rPr>
        <w:t>Jupyter</w:t>
      </w:r>
      <w:proofErr w:type="spellEnd"/>
      <w:r w:rsidR="00204695" w:rsidRPr="00204695">
        <w:rPr>
          <w:rFonts w:ascii="Lato" w:eastAsia="Times New Roman" w:hAnsi="Lato" w:cs="Calibri"/>
          <w:color w:val="000000"/>
          <w:kern w:val="0"/>
          <w:shd w:val="clear" w:color="auto" w:fill="FFFFFF"/>
          <w14:ligatures w14:val="none"/>
        </w:rPr>
        <w:t xml:space="preserve"> Notebooks</w:t>
      </w:r>
      <w:r w:rsidR="00482F30" w:rsidRPr="00204695">
        <w:rPr>
          <w:rFonts w:ascii="Lato" w:eastAsia="Times New Roman" w:hAnsi="Lato" w:cs="Calibri"/>
          <w:color w:val="000000"/>
          <w:kern w:val="0"/>
          <w:shd w:val="clear" w:color="auto" w:fill="FFFFFF"/>
          <w14:ligatures w14:val="none"/>
        </w:rPr>
        <w:t xml:space="preserve">. Students are expected to finish </w:t>
      </w:r>
      <w:r w:rsidR="00204695" w:rsidRPr="00204695">
        <w:rPr>
          <w:rFonts w:ascii="Lato" w:eastAsia="Times New Roman" w:hAnsi="Lato" w:cs="Calibri"/>
          <w:color w:val="000000"/>
          <w:kern w:val="0"/>
          <w:shd w:val="clear" w:color="auto" w:fill="FFFFFF"/>
          <w14:ligatures w14:val="none"/>
        </w:rPr>
        <w:t>any work not completed during lecture).</w:t>
      </w:r>
      <w:r w:rsidRPr="00A45F71">
        <w:rPr>
          <w:rFonts w:ascii="Lato" w:eastAsia="Times New Roman" w:hAnsi="Lato" w:cs="Calibri"/>
          <w:color w:val="000000"/>
          <w:kern w:val="0"/>
          <w:shd w:val="clear" w:color="auto" w:fill="FFFFFF"/>
          <w14:ligatures w14:val="none"/>
        </w:rPr>
        <w:br/>
      </w:r>
    </w:p>
    <w:p w14:paraId="22265360" w14:textId="40C5B7A8" w:rsidR="00204695" w:rsidRPr="00204695" w:rsidRDefault="00204695" w:rsidP="00A45F71">
      <w:pPr>
        <w:spacing w:before="180" w:after="180" w:line="240" w:lineRule="auto"/>
        <w:rPr>
          <w:rFonts w:ascii="Lato" w:eastAsia="Times New Roman" w:hAnsi="Lato" w:cs="Calibri"/>
          <w:color w:val="273540"/>
          <w:kern w:val="0"/>
          <w14:ligatures w14:val="none"/>
        </w:rPr>
      </w:pPr>
      <w:r w:rsidRPr="00A45F71">
        <w:rPr>
          <w:rFonts w:ascii="Lato" w:eastAsia="Times New Roman" w:hAnsi="Lato" w:cs="Calibri"/>
          <w:b/>
          <w:bCs/>
          <w:color w:val="273540"/>
          <w:kern w:val="0"/>
          <w:u w:val="single"/>
          <w14:ligatures w14:val="none"/>
        </w:rPr>
        <w:t>Grad</w:t>
      </w:r>
      <w:r w:rsidRPr="00204695">
        <w:rPr>
          <w:rFonts w:ascii="Lato" w:eastAsia="Times New Roman" w:hAnsi="Lato" w:cs="Calibri"/>
          <w:b/>
          <w:bCs/>
          <w:color w:val="273540"/>
          <w:kern w:val="0"/>
          <w:u w:val="single"/>
          <w14:ligatures w14:val="none"/>
        </w:rPr>
        <w:t>ing Scale</w:t>
      </w:r>
      <w:r w:rsidRPr="00A45F71">
        <w:rPr>
          <w:rFonts w:ascii="Lato" w:eastAsia="Times New Roman" w:hAnsi="Lato" w:cs="Calibri"/>
          <w:b/>
          <w:bCs/>
          <w:color w:val="273540"/>
          <w:kern w:val="0"/>
          <w:u w:val="single"/>
          <w14:ligatures w14:val="none"/>
        </w:rPr>
        <w:t>:</w:t>
      </w:r>
    </w:p>
    <w:p w14:paraId="2D2E3B13" w14:textId="77777777" w:rsidR="00204695" w:rsidRPr="00204695" w:rsidRDefault="00204695" w:rsidP="00204695">
      <w:pPr>
        <w:rPr>
          <w:rStyle w:val="Hyperlink"/>
          <w:rFonts w:ascii="Lato" w:hAnsi="Lato" w:cs="Calibri"/>
        </w:rPr>
      </w:pPr>
      <w:r w:rsidRPr="00204695">
        <w:rPr>
          <w:rFonts w:ascii="Lato" w:hAnsi="Lato" w:cs="Calibri"/>
        </w:rPr>
        <w:t xml:space="preserve">For information on how UF assigns grade points, visit: </w:t>
      </w:r>
      <w:hyperlink r:id="rId8" w:history="1">
        <w:r w:rsidRPr="00204695">
          <w:rPr>
            <w:rStyle w:val="Hyperlink"/>
            <w:rFonts w:ascii="Lato" w:hAnsi="Lato" w:cs="Calibri"/>
          </w:rPr>
          <w:t>https://catalog.ufl.edu/UGRD/academic-regulations/grades-grading-policies/</w:t>
        </w:r>
      </w:hyperlink>
    </w:p>
    <w:tbl>
      <w:tblPr>
        <w:tblStyle w:val="TableGrid"/>
        <w:tblpPr w:leftFromText="180" w:rightFromText="180" w:vertAnchor="text" w:horzAnchor="margin" w:tblpXSpec="center" w:tblpY="212"/>
        <w:tblW w:w="0" w:type="auto"/>
        <w:tblLook w:val="04A0" w:firstRow="1" w:lastRow="0" w:firstColumn="1" w:lastColumn="0" w:noHBand="0" w:noVBand="1"/>
      </w:tblPr>
      <w:tblGrid>
        <w:gridCol w:w="1398"/>
        <w:gridCol w:w="1905"/>
        <w:gridCol w:w="399"/>
        <w:gridCol w:w="1303"/>
        <w:gridCol w:w="2004"/>
      </w:tblGrid>
      <w:tr w:rsidR="00204695" w:rsidRPr="00427A83" w14:paraId="6F110334" w14:textId="77777777" w:rsidTr="002411A5">
        <w:trPr>
          <w:trHeight w:val="350"/>
        </w:trPr>
        <w:tc>
          <w:tcPr>
            <w:tcW w:w="1398" w:type="dxa"/>
          </w:tcPr>
          <w:p w14:paraId="619D117B" w14:textId="77777777" w:rsidR="00204695" w:rsidRPr="00627CC1" w:rsidRDefault="00204695" w:rsidP="002411A5">
            <w:pPr>
              <w:jc w:val="center"/>
              <w:rPr>
                <w:rFonts w:cstheme="minorHAnsi"/>
                <w:sz w:val="22"/>
                <w:szCs w:val="22"/>
              </w:rPr>
            </w:pPr>
            <w:r w:rsidRPr="00427A83">
              <w:rPr>
                <w:rFonts w:cstheme="minorHAnsi"/>
                <w:sz w:val="22"/>
                <w:szCs w:val="22"/>
              </w:rPr>
              <w:t>A</w:t>
            </w:r>
          </w:p>
        </w:tc>
        <w:tc>
          <w:tcPr>
            <w:tcW w:w="1905" w:type="dxa"/>
          </w:tcPr>
          <w:p w14:paraId="61B483C2" w14:textId="77777777" w:rsidR="00204695" w:rsidRPr="00427A83" w:rsidRDefault="00204695" w:rsidP="002411A5">
            <w:pPr>
              <w:jc w:val="center"/>
              <w:rPr>
                <w:rFonts w:cstheme="minorHAnsi"/>
                <w:sz w:val="22"/>
                <w:szCs w:val="22"/>
              </w:rPr>
            </w:pPr>
            <w:r w:rsidRPr="00427A83">
              <w:rPr>
                <w:rFonts w:cstheme="minorHAnsi"/>
                <w:sz w:val="22"/>
                <w:szCs w:val="22"/>
              </w:rPr>
              <w:t>9</w:t>
            </w:r>
            <w:r>
              <w:rPr>
                <w:rFonts w:cstheme="minorHAnsi"/>
                <w:sz w:val="22"/>
                <w:szCs w:val="22"/>
              </w:rPr>
              <w:t>3</w:t>
            </w:r>
            <w:r w:rsidRPr="00427A83">
              <w:rPr>
                <w:rFonts w:cstheme="minorHAnsi"/>
                <w:sz w:val="22"/>
                <w:szCs w:val="22"/>
              </w:rPr>
              <w:t xml:space="preserve"> – 100% </w:t>
            </w:r>
          </w:p>
        </w:tc>
        <w:tc>
          <w:tcPr>
            <w:tcW w:w="399" w:type="dxa"/>
            <w:shd w:val="clear" w:color="auto" w:fill="124F1A" w:themeFill="accent3" w:themeFillShade="BF"/>
          </w:tcPr>
          <w:p w14:paraId="652F8EC7" w14:textId="77777777" w:rsidR="00204695" w:rsidRPr="00427A83" w:rsidRDefault="00204695" w:rsidP="002411A5">
            <w:pPr>
              <w:jc w:val="center"/>
              <w:rPr>
                <w:rFonts w:cstheme="minorHAnsi"/>
                <w:sz w:val="22"/>
                <w:szCs w:val="22"/>
              </w:rPr>
            </w:pPr>
          </w:p>
        </w:tc>
        <w:tc>
          <w:tcPr>
            <w:tcW w:w="1303" w:type="dxa"/>
          </w:tcPr>
          <w:p w14:paraId="6C85584F" w14:textId="77777777" w:rsidR="00204695" w:rsidRPr="00427A83" w:rsidRDefault="00204695" w:rsidP="002411A5">
            <w:pPr>
              <w:jc w:val="center"/>
              <w:rPr>
                <w:rFonts w:cstheme="minorHAnsi"/>
                <w:sz w:val="22"/>
                <w:szCs w:val="22"/>
              </w:rPr>
            </w:pPr>
            <w:r w:rsidRPr="00427A83">
              <w:rPr>
                <w:rFonts w:cstheme="minorHAnsi"/>
                <w:sz w:val="22"/>
                <w:szCs w:val="22"/>
              </w:rPr>
              <w:t>C</w:t>
            </w:r>
          </w:p>
        </w:tc>
        <w:tc>
          <w:tcPr>
            <w:tcW w:w="2004" w:type="dxa"/>
          </w:tcPr>
          <w:p w14:paraId="5299BDBE" w14:textId="77777777" w:rsidR="00204695" w:rsidRPr="00427A83" w:rsidRDefault="00204695" w:rsidP="002411A5">
            <w:pPr>
              <w:jc w:val="center"/>
              <w:rPr>
                <w:rFonts w:cstheme="minorHAnsi"/>
                <w:sz w:val="22"/>
                <w:szCs w:val="22"/>
              </w:rPr>
            </w:pPr>
            <w:r w:rsidRPr="00427A83">
              <w:rPr>
                <w:rFonts w:cstheme="minorHAnsi"/>
                <w:sz w:val="22"/>
                <w:szCs w:val="22"/>
              </w:rPr>
              <w:t>74 – 76</w:t>
            </w:r>
            <w:r>
              <w:rPr>
                <w:rFonts w:cstheme="minorHAnsi"/>
                <w:sz w:val="22"/>
                <w:szCs w:val="22"/>
              </w:rPr>
              <w:t>.9</w:t>
            </w:r>
            <w:r w:rsidRPr="00427A83">
              <w:rPr>
                <w:rFonts w:cstheme="minorHAnsi"/>
                <w:sz w:val="22"/>
                <w:szCs w:val="22"/>
              </w:rPr>
              <w:t>%</w:t>
            </w:r>
          </w:p>
        </w:tc>
      </w:tr>
      <w:tr w:rsidR="00204695" w:rsidRPr="00427A83" w14:paraId="682E102A" w14:textId="77777777" w:rsidTr="002411A5">
        <w:trPr>
          <w:trHeight w:val="340"/>
        </w:trPr>
        <w:tc>
          <w:tcPr>
            <w:tcW w:w="1398" w:type="dxa"/>
          </w:tcPr>
          <w:p w14:paraId="7AB4D248" w14:textId="77777777" w:rsidR="00204695" w:rsidRPr="00427A83" w:rsidRDefault="00204695" w:rsidP="002411A5">
            <w:pPr>
              <w:jc w:val="center"/>
              <w:rPr>
                <w:rFonts w:cstheme="minorHAnsi"/>
                <w:sz w:val="22"/>
                <w:szCs w:val="22"/>
              </w:rPr>
            </w:pPr>
            <w:r w:rsidRPr="00427A83">
              <w:rPr>
                <w:rFonts w:cstheme="minorHAnsi"/>
                <w:sz w:val="22"/>
                <w:szCs w:val="22"/>
              </w:rPr>
              <w:t>A-</w:t>
            </w:r>
          </w:p>
        </w:tc>
        <w:tc>
          <w:tcPr>
            <w:tcW w:w="1905" w:type="dxa"/>
          </w:tcPr>
          <w:p w14:paraId="05F3FFAF" w14:textId="77777777" w:rsidR="00204695" w:rsidRPr="00427A83" w:rsidRDefault="00204695" w:rsidP="002411A5">
            <w:pPr>
              <w:jc w:val="center"/>
              <w:rPr>
                <w:rFonts w:cstheme="minorHAnsi"/>
                <w:sz w:val="22"/>
                <w:szCs w:val="22"/>
              </w:rPr>
            </w:pPr>
            <w:r w:rsidRPr="00427A83">
              <w:rPr>
                <w:rFonts w:cstheme="minorHAnsi"/>
                <w:sz w:val="22"/>
                <w:szCs w:val="22"/>
              </w:rPr>
              <w:t>90 – 9</w:t>
            </w:r>
            <w:r>
              <w:rPr>
                <w:rFonts w:cstheme="minorHAnsi"/>
                <w:sz w:val="22"/>
                <w:szCs w:val="22"/>
              </w:rPr>
              <w:t>2.9</w:t>
            </w:r>
            <w:r w:rsidRPr="00427A83">
              <w:rPr>
                <w:rFonts w:cstheme="minorHAnsi"/>
                <w:sz w:val="22"/>
                <w:szCs w:val="22"/>
              </w:rPr>
              <w:t>%</w:t>
            </w:r>
          </w:p>
        </w:tc>
        <w:tc>
          <w:tcPr>
            <w:tcW w:w="399" w:type="dxa"/>
            <w:shd w:val="clear" w:color="auto" w:fill="124F1A" w:themeFill="accent3" w:themeFillShade="BF"/>
          </w:tcPr>
          <w:p w14:paraId="7CA482DC" w14:textId="77777777" w:rsidR="00204695" w:rsidRPr="00427A83" w:rsidRDefault="00204695" w:rsidP="002411A5">
            <w:pPr>
              <w:jc w:val="center"/>
              <w:rPr>
                <w:rFonts w:cstheme="minorHAnsi"/>
                <w:sz w:val="22"/>
                <w:szCs w:val="22"/>
              </w:rPr>
            </w:pPr>
          </w:p>
        </w:tc>
        <w:tc>
          <w:tcPr>
            <w:tcW w:w="1303" w:type="dxa"/>
          </w:tcPr>
          <w:p w14:paraId="4E3D2B28" w14:textId="77777777" w:rsidR="00204695" w:rsidRPr="00427A83" w:rsidRDefault="00204695" w:rsidP="002411A5">
            <w:pPr>
              <w:jc w:val="center"/>
              <w:rPr>
                <w:rFonts w:cstheme="minorHAnsi"/>
                <w:sz w:val="22"/>
                <w:szCs w:val="22"/>
              </w:rPr>
            </w:pPr>
            <w:r w:rsidRPr="00427A83">
              <w:rPr>
                <w:rFonts w:cstheme="minorHAnsi"/>
                <w:sz w:val="22"/>
                <w:szCs w:val="22"/>
              </w:rPr>
              <w:t>C-</w:t>
            </w:r>
          </w:p>
        </w:tc>
        <w:tc>
          <w:tcPr>
            <w:tcW w:w="2004" w:type="dxa"/>
          </w:tcPr>
          <w:p w14:paraId="1BAD7354" w14:textId="77777777" w:rsidR="00204695" w:rsidRPr="00427A83" w:rsidRDefault="00204695" w:rsidP="002411A5">
            <w:pPr>
              <w:jc w:val="center"/>
              <w:rPr>
                <w:rFonts w:cstheme="minorHAnsi"/>
                <w:sz w:val="22"/>
                <w:szCs w:val="22"/>
              </w:rPr>
            </w:pPr>
            <w:r w:rsidRPr="00427A83">
              <w:rPr>
                <w:rFonts w:cstheme="minorHAnsi"/>
                <w:sz w:val="22"/>
                <w:szCs w:val="22"/>
              </w:rPr>
              <w:t>70 – 73</w:t>
            </w:r>
            <w:r>
              <w:rPr>
                <w:rFonts w:cstheme="minorHAnsi"/>
                <w:sz w:val="22"/>
                <w:szCs w:val="22"/>
              </w:rPr>
              <w:t>.9</w:t>
            </w:r>
            <w:r w:rsidRPr="00427A83">
              <w:rPr>
                <w:rFonts w:cstheme="minorHAnsi"/>
                <w:sz w:val="22"/>
                <w:szCs w:val="22"/>
              </w:rPr>
              <w:t>%</w:t>
            </w:r>
          </w:p>
        </w:tc>
      </w:tr>
      <w:tr w:rsidR="00204695" w:rsidRPr="00427A83" w14:paraId="3832CF5A" w14:textId="77777777" w:rsidTr="002411A5">
        <w:trPr>
          <w:trHeight w:val="350"/>
        </w:trPr>
        <w:tc>
          <w:tcPr>
            <w:tcW w:w="1398" w:type="dxa"/>
          </w:tcPr>
          <w:p w14:paraId="4A2F135E" w14:textId="77777777" w:rsidR="00204695" w:rsidRPr="00427A83" w:rsidRDefault="00204695" w:rsidP="002411A5">
            <w:pPr>
              <w:jc w:val="center"/>
              <w:rPr>
                <w:rFonts w:cstheme="minorHAnsi"/>
                <w:sz w:val="22"/>
                <w:szCs w:val="22"/>
              </w:rPr>
            </w:pPr>
            <w:r w:rsidRPr="00427A83">
              <w:rPr>
                <w:rFonts w:cstheme="minorHAnsi"/>
                <w:sz w:val="22"/>
                <w:szCs w:val="22"/>
              </w:rPr>
              <w:t>B+</w:t>
            </w:r>
          </w:p>
        </w:tc>
        <w:tc>
          <w:tcPr>
            <w:tcW w:w="1905" w:type="dxa"/>
          </w:tcPr>
          <w:p w14:paraId="0B06DD83" w14:textId="77777777" w:rsidR="00204695" w:rsidRPr="00427A83" w:rsidRDefault="00204695" w:rsidP="002411A5">
            <w:pPr>
              <w:jc w:val="center"/>
              <w:rPr>
                <w:rFonts w:cstheme="minorHAnsi"/>
                <w:sz w:val="22"/>
                <w:szCs w:val="22"/>
              </w:rPr>
            </w:pPr>
            <w:r w:rsidRPr="00427A83">
              <w:rPr>
                <w:rFonts w:cstheme="minorHAnsi"/>
                <w:sz w:val="22"/>
                <w:szCs w:val="22"/>
              </w:rPr>
              <w:t>87 – 89</w:t>
            </w:r>
            <w:r>
              <w:rPr>
                <w:rFonts w:cstheme="minorHAnsi"/>
                <w:sz w:val="22"/>
                <w:szCs w:val="22"/>
              </w:rPr>
              <w:t>.9</w:t>
            </w:r>
            <w:r w:rsidRPr="00427A83">
              <w:rPr>
                <w:rFonts w:cstheme="minorHAnsi"/>
                <w:sz w:val="22"/>
                <w:szCs w:val="22"/>
              </w:rPr>
              <w:t>%</w:t>
            </w:r>
          </w:p>
        </w:tc>
        <w:tc>
          <w:tcPr>
            <w:tcW w:w="399" w:type="dxa"/>
            <w:shd w:val="clear" w:color="auto" w:fill="124F1A" w:themeFill="accent3" w:themeFillShade="BF"/>
          </w:tcPr>
          <w:p w14:paraId="216C8E55" w14:textId="77777777" w:rsidR="00204695" w:rsidRPr="00427A83" w:rsidRDefault="00204695" w:rsidP="002411A5">
            <w:pPr>
              <w:jc w:val="center"/>
              <w:rPr>
                <w:rFonts w:cstheme="minorHAnsi"/>
                <w:sz w:val="22"/>
                <w:szCs w:val="22"/>
              </w:rPr>
            </w:pPr>
          </w:p>
        </w:tc>
        <w:tc>
          <w:tcPr>
            <w:tcW w:w="1303" w:type="dxa"/>
          </w:tcPr>
          <w:p w14:paraId="5C9D1F01" w14:textId="77777777" w:rsidR="00204695" w:rsidRPr="00427A83" w:rsidRDefault="00204695" w:rsidP="002411A5">
            <w:pPr>
              <w:jc w:val="center"/>
              <w:rPr>
                <w:rFonts w:cstheme="minorHAnsi"/>
                <w:sz w:val="22"/>
                <w:szCs w:val="22"/>
              </w:rPr>
            </w:pPr>
            <w:r w:rsidRPr="00427A83">
              <w:rPr>
                <w:rFonts w:cstheme="minorHAnsi"/>
                <w:sz w:val="22"/>
                <w:szCs w:val="22"/>
              </w:rPr>
              <w:t>D+</w:t>
            </w:r>
          </w:p>
        </w:tc>
        <w:tc>
          <w:tcPr>
            <w:tcW w:w="2004" w:type="dxa"/>
          </w:tcPr>
          <w:p w14:paraId="12BB582F" w14:textId="77777777" w:rsidR="00204695" w:rsidRPr="00427A83" w:rsidRDefault="00204695" w:rsidP="002411A5">
            <w:pPr>
              <w:jc w:val="center"/>
              <w:rPr>
                <w:rFonts w:cstheme="minorHAnsi"/>
                <w:sz w:val="22"/>
                <w:szCs w:val="22"/>
              </w:rPr>
            </w:pPr>
            <w:r w:rsidRPr="00427A83">
              <w:rPr>
                <w:rFonts w:cstheme="minorHAnsi"/>
                <w:sz w:val="22"/>
                <w:szCs w:val="22"/>
              </w:rPr>
              <w:t>67 – 69</w:t>
            </w:r>
            <w:r>
              <w:rPr>
                <w:rFonts w:cstheme="minorHAnsi"/>
                <w:sz w:val="22"/>
                <w:szCs w:val="22"/>
              </w:rPr>
              <w:t>.9</w:t>
            </w:r>
            <w:r w:rsidRPr="00427A83">
              <w:rPr>
                <w:rFonts w:cstheme="minorHAnsi"/>
                <w:sz w:val="22"/>
                <w:szCs w:val="22"/>
              </w:rPr>
              <w:t>%</w:t>
            </w:r>
          </w:p>
        </w:tc>
      </w:tr>
      <w:tr w:rsidR="00204695" w:rsidRPr="00427A83" w14:paraId="22754908" w14:textId="77777777" w:rsidTr="002411A5">
        <w:trPr>
          <w:trHeight w:val="340"/>
        </w:trPr>
        <w:tc>
          <w:tcPr>
            <w:tcW w:w="1398" w:type="dxa"/>
          </w:tcPr>
          <w:p w14:paraId="10498617" w14:textId="77777777" w:rsidR="00204695" w:rsidRPr="00427A83" w:rsidRDefault="00204695" w:rsidP="002411A5">
            <w:pPr>
              <w:jc w:val="center"/>
              <w:rPr>
                <w:rFonts w:cstheme="minorHAnsi"/>
                <w:sz w:val="22"/>
                <w:szCs w:val="22"/>
              </w:rPr>
            </w:pPr>
            <w:r w:rsidRPr="00427A83">
              <w:rPr>
                <w:rFonts w:cstheme="minorHAnsi"/>
                <w:sz w:val="22"/>
                <w:szCs w:val="22"/>
              </w:rPr>
              <w:t>B</w:t>
            </w:r>
          </w:p>
        </w:tc>
        <w:tc>
          <w:tcPr>
            <w:tcW w:w="1905" w:type="dxa"/>
          </w:tcPr>
          <w:p w14:paraId="6FA9E463" w14:textId="77777777" w:rsidR="00204695" w:rsidRPr="00427A83" w:rsidRDefault="00204695" w:rsidP="002411A5">
            <w:pPr>
              <w:jc w:val="center"/>
              <w:rPr>
                <w:rFonts w:cstheme="minorHAnsi"/>
                <w:sz w:val="22"/>
                <w:szCs w:val="22"/>
              </w:rPr>
            </w:pPr>
            <w:r w:rsidRPr="00427A83">
              <w:rPr>
                <w:rFonts w:cstheme="minorHAnsi"/>
                <w:sz w:val="22"/>
                <w:szCs w:val="22"/>
              </w:rPr>
              <w:t>84 – 86</w:t>
            </w:r>
            <w:r>
              <w:rPr>
                <w:rFonts w:cstheme="minorHAnsi"/>
                <w:sz w:val="22"/>
                <w:szCs w:val="22"/>
              </w:rPr>
              <w:t>.9</w:t>
            </w:r>
            <w:r w:rsidRPr="00427A83">
              <w:rPr>
                <w:rFonts w:cstheme="minorHAnsi"/>
                <w:sz w:val="22"/>
                <w:szCs w:val="22"/>
              </w:rPr>
              <w:t>%</w:t>
            </w:r>
          </w:p>
        </w:tc>
        <w:tc>
          <w:tcPr>
            <w:tcW w:w="399" w:type="dxa"/>
            <w:shd w:val="clear" w:color="auto" w:fill="124F1A" w:themeFill="accent3" w:themeFillShade="BF"/>
          </w:tcPr>
          <w:p w14:paraId="63ABA778" w14:textId="77777777" w:rsidR="00204695" w:rsidRPr="00427A83" w:rsidRDefault="00204695" w:rsidP="002411A5">
            <w:pPr>
              <w:jc w:val="center"/>
              <w:rPr>
                <w:rFonts w:cstheme="minorHAnsi"/>
                <w:sz w:val="22"/>
                <w:szCs w:val="22"/>
              </w:rPr>
            </w:pPr>
          </w:p>
        </w:tc>
        <w:tc>
          <w:tcPr>
            <w:tcW w:w="1303" w:type="dxa"/>
          </w:tcPr>
          <w:p w14:paraId="4B448A06" w14:textId="77777777" w:rsidR="00204695" w:rsidRPr="00427A83" w:rsidRDefault="00204695" w:rsidP="002411A5">
            <w:pPr>
              <w:jc w:val="center"/>
              <w:rPr>
                <w:rFonts w:cstheme="minorHAnsi"/>
                <w:sz w:val="22"/>
                <w:szCs w:val="22"/>
              </w:rPr>
            </w:pPr>
            <w:r w:rsidRPr="00427A83">
              <w:rPr>
                <w:rFonts w:cstheme="minorHAnsi"/>
                <w:sz w:val="22"/>
                <w:szCs w:val="22"/>
              </w:rPr>
              <w:t>D</w:t>
            </w:r>
          </w:p>
        </w:tc>
        <w:tc>
          <w:tcPr>
            <w:tcW w:w="2004" w:type="dxa"/>
          </w:tcPr>
          <w:p w14:paraId="1F6FE372" w14:textId="77777777" w:rsidR="00204695" w:rsidRPr="00427A83" w:rsidRDefault="00204695" w:rsidP="002411A5">
            <w:pPr>
              <w:jc w:val="center"/>
              <w:rPr>
                <w:rFonts w:cstheme="minorHAnsi"/>
                <w:sz w:val="22"/>
                <w:szCs w:val="22"/>
              </w:rPr>
            </w:pPr>
            <w:r w:rsidRPr="00427A83">
              <w:rPr>
                <w:rFonts w:cstheme="minorHAnsi"/>
                <w:sz w:val="22"/>
                <w:szCs w:val="22"/>
              </w:rPr>
              <w:t>64 – 66</w:t>
            </w:r>
            <w:r>
              <w:rPr>
                <w:rFonts w:cstheme="minorHAnsi"/>
                <w:sz w:val="22"/>
                <w:szCs w:val="22"/>
              </w:rPr>
              <w:t>.9</w:t>
            </w:r>
            <w:r w:rsidRPr="00427A83">
              <w:rPr>
                <w:rFonts w:cstheme="minorHAnsi"/>
                <w:sz w:val="22"/>
                <w:szCs w:val="22"/>
              </w:rPr>
              <w:t>%</w:t>
            </w:r>
          </w:p>
        </w:tc>
      </w:tr>
      <w:tr w:rsidR="00204695" w:rsidRPr="00427A83" w14:paraId="5687185B" w14:textId="77777777" w:rsidTr="002411A5">
        <w:trPr>
          <w:trHeight w:val="340"/>
        </w:trPr>
        <w:tc>
          <w:tcPr>
            <w:tcW w:w="1398" w:type="dxa"/>
          </w:tcPr>
          <w:p w14:paraId="087F8FBA" w14:textId="77777777" w:rsidR="00204695" w:rsidRPr="00427A83" w:rsidRDefault="00204695" w:rsidP="002411A5">
            <w:pPr>
              <w:jc w:val="center"/>
              <w:rPr>
                <w:rFonts w:cstheme="minorHAnsi"/>
                <w:sz w:val="22"/>
                <w:szCs w:val="22"/>
              </w:rPr>
            </w:pPr>
            <w:r w:rsidRPr="00427A83">
              <w:rPr>
                <w:rFonts w:cstheme="minorHAnsi"/>
                <w:sz w:val="22"/>
                <w:szCs w:val="22"/>
              </w:rPr>
              <w:t>B-</w:t>
            </w:r>
          </w:p>
        </w:tc>
        <w:tc>
          <w:tcPr>
            <w:tcW w:w="1905" w:type="dxa"/>
          </w:tcPr>
          <w:p w14:paraId="20B9818D" w14:textId="77777777" w:rsidR="00204695" w:rsidRPr="00427A83" w:rsidRDefault="00204695" w:rsidP="002411A5">
            <w:pPr>
              <w:jc w:val="center"/>
              <w:rPr>
                <w:rFonts w:cstheme="minorHAnsi"/>
                <w:sz w:val="22"/>
                <w:szCs w:val="22"/>
              </w:rPr>
            </w:pPr>
            <w:r w:rsidRPr="00427A83">
              <w:rPr>
                <w:rFonts w:cstheme="minorHAnsi"/>
                <w:sz w:val="22"/>
                <w:szCs w:val="22"/>
              </w:rPr>
              <w:t>80 – 83</w:t>
            </w:r>
            <w:r>
              <w:rPr>
                <w:rFonts w:cstheme="minorHAnsi"/>
                <w:sz w:val="22"/>
                <w:szCs w:val="22"/>
              </w:rPr>
              <w:t>.9</w:t>
            </w:r>
            <w:r w:rsidRPr="00427A83">
              <w:rPr>
                <w:rFonts w:cstheme="minorHAnsi"/>
                <w:sz w:val="22"/>
                <w:szCs w:val="22"/>
              </w:rPr>
              <w:t>%</w:t>
            </w:r>
          </w:p>
        </w:tc>
        <w:tc>
          <w:tcPr>
            <w:tcW w:w="399" w:type="dxa"/>
            <w:shd w:val="clear" w:color="auto" w:fill="124F1A" w:themeFill="accent3" w:themeFillShade="BF"/>
          </w:tcPr>
          <w:p w14:paraId="07ABD3CB" w14:textId="77777777" w:rsidR="00204695" w:rsidRPr="00427A83" w:rsidRDefault="00204695" w:rsidP="002411A5">
            <w:pPr>
              <w:jc w:val="center"/>
              <w:rPr>
                <w:rFonts w:cstheme="minorHAnsi"/>
                <w:sz w:val="22"/>
                <w:szCs w:val="22"/>
              </w:rPr>
            </w:pPr>
          </w:p>
        </w:tc>
        <w:tc>
          <w:tcPr>
            <w:tcW w:w="1303" w:type="dxa"/>
          </w:tcPr>
          <w:p w14:paraId="65E8D6DB" w14:textId="77777777" w:rsidR="00204695" w:rsidRPr="00427A83" w:rsidRDefault="00204695" w:rsidP="002411A5">
            <w:pPr>
              <w:jc w:val="center"/>
              <w:rPr>
                <w:rFonts w:cstheme="minorHAnsi"/>
                <w:sz w:val="22"/>
                <w:szCs w:val="22"/>
              </w:rPr>
            </w:pPr>
            <w:r w:rsidRPr="00427A83">
              <w:rPr>
                <w:rFonts w:cstheme="minorHAnsi"/>
                <w:sz w:val="22"/>
                <w:szCs w:val="22"/>
              </w:rPr>
              <w:t>D-</w:t>
            </w:r>
          </w:p>
        </w:tc>
        <w:tc>
          <w:tcPr>
            <w:tcW w:w="2004" w:type="dxa"/>
          </w:tcPr>
          <w:p w14:paraId="30876DAB" w14:textId="77777777" w:rsidR="00204695" w:rsidRPr="00427A83" w:rsidRDefault="00204695" w:rsidP="002411A5">
            <w:pPr>
              <w:jc w:val="center"/>
              <w:rPr>
                <w:rFonts w:cstheme="minorHAnsi"/>
                <w:sz w:val="22"/>
                <w:szCs w:val="22"/>
              </w:rPr>
            </w:pPr>
            <w:r w:rsidRPr="00427A83">
              <w:rPr>
                <w:rFonts w:cstheme="minorHAnsi"/>
                <w:sz w:val="22"/>
                <w:szCs w:val="22"/>
              </w:rPr>
              <w:t>60 – 63</w:t>
            </w:r>
            <w:r>
              <w:rPr>
                <w:rFonts w:cstheme="minorHAnsi"/>
                <w:sz w:val="22"/>
                <w:szCs w:val="22"/>
              </w:rPr>
              <w:t>.9</w:t>
            </w:r>
            <w:r w:rsidRPr="00427A83">
              <w:rPr>
                <w:rFonts w:cstheme="minorHAnsi"/>
                <w:sz w:val="22"/>
                <w:szCs w:val="22"/>
              </w:rPr>
              <w:t>%</w:t>
            </w:r>
          </w:p>
        </w:tc>
      </w:tr>
      <w:tr w:rsidR="00204695" w:rsidRPr="00427A83" w14:paraId="5E0FCD63" w14:textId="77777777" w:rsidTr="002411A5">
        <w:trPr>
          <w:trHeight w:val="350"/>
        </w:trPr>
        <w:tc>
          <w:tcPr>
            <w:tcW w:w="1398" w:type="dxa"/>
          </w:tcPr>
          <w:p w14:paraId="17BE2FBB" w14:textId="77777777" w:rsidR="00204695" w:rsidRPr="00427A83" w:rsidRDefault="00204695" w:rsidP="002411A5">
            <w:pPr>
              <w:jc w:val="center"/>
              <w:rPr>
                <w:rFonts w:cstheme="minorHAnsi"/>
                <w:sz w:val="22"/>
                <w:szCs w:val="22"/>
              </w:rPr>
            </w:pPr>
            <w:r w:rsidRPr="00427A83">
              <w:rPr>
                <w:rFonts w:cstheme="minorHAnsi"/>
                <w:sz w:val="22"/>
                <w:szCs w:val="22"/>
              </w:rPr>
              <w:t>C+</w:t>
            </w:r>
          </w:p>
        </w:tc>
        <w:tc>
          <w:tcPr>
            <w:tcW w:w="1905" w:type="dxa"/>
          </w:tcPr>
          <w:p w14:paraId="7639D626" w14:textId="77777777" w:rsidR="00204695" w:rsidRPr="00427A83" w:rsidRDefault="00204695" w:rsidP="002411A5">
            <w:pPr>
              <w:jc w:val="center"/>
              <w:rPr>
                <w:rFonts w:cstheme="minorHAnsi"/>
                <w:sz w:val="22"/>
                <w:szCs w:val="22"/>
              </w:rPr>
            </w:pPr>
            <w:r w:rsidRPr="00427A83">
              <w:rPr>
                <w:rFonts w:cstheme="minorHAnsi"/>
                <w:sz w:val="22"/>
                <w:szCs w:val="22"/>
              </w:rPr>
              <w:t>77 – 79</w:t>
            </w:r>
            <w:r>
              <w:rPr>
                <w:rFonts w:cstheme="minorHAnsi"/>
                <w:sz w:val="22"/>
                <w:szCs w:val="22"/>
              </w:rPr>
              <w:t>.9</w:t>
            </w:r>
            <w:r w:rsidRPr="00427A83">
              <w:rPr>
                <w:rFonts w:cstheme="minorHAnsi"/>
                <w:sz w:val="22"/>
                <w:szCs w:val="22"/>
              </w:rPr>
              <w:t>%</w:t>
            </w:r>
          </w:p>
        </w:tc>
        <w:tc>
          <w:tcPr>
            <w:tcW w:w="399" w:type="dxa"/>
            <w:shd w:val="clear" w:color="auto" w:fill="124F1A" w:themeFill="accent3" w:themeFillShade="BF"/>
          </w:tcPr>
          <w:p w14:paraId="23D95902" w14:textId="77777777" w:rsidR="00204695" w:rsidRPr="00427A83" w:rsidRDefault="00204695" w:rsidP="002411A5">
            <w:pPr>
              <w:jc w:val="center"/>
              <w:rPr>
                <w:rFonts w:cstheme="minorHAnsi"/>
                <w:sz w:val="22"/>
                <w:szCs w:val="22"/>
              </w:rPr>
            </w:pPr>
          </w:p>
        </w:tc>
        <w:tc>
          <w:tcPr>
            <w:tcW w:w="1303" w:type="dxa"/>
          </w:tcPr>
          <w:p w14:paraId="64385619" w14:textId="77777777" w:rsidR="00204695" w:rsidRPr="00427A83" w:rsidRDefault="00204695" w:rsidP="002411A5">
            <w:pPr>
              <w:jc w:val="center"/>
              <w:rPr>
                <w:rFonts w:cstheme="minorHAnsi"/>
                <w:sz w:val="22"/>
                <w:szCs w:val="22"/>
              </w:rPr>
            </w:pPr>
            <w:r w:rsidRPr="00427A83">
              <w:rPr>
                <w:rFonts w:cstheme="minorHAnsi"/>
                <w:sz w:val="22"/>
                <w:szCs w:val="22"/>
              </w:rPr>
              <w:t>E</w:t>
            </w:r>
          </w:p>
        </w:tc>
        <w:tc>
          <w:tcPr>
            <w:tcW w:w="2004" w:type="dxa"/>
          </w:tcPr>
          <w:p w14:paraId="604BFC02" w14:textId="77777777" w:rsidR="00204695" w:rsidRPr="00427A83" w:rsidRDefault="00204695" w:rsidP="002411A5">
            <w:pPr>
              <w:jc w:val="center"/>
              <w:rPr>
                <w:rFonts w:cstheme="minorHAnsi"/>
                <w:sz w:val="22"/>
                <w:szCs w:val="22"/>
              </w:rPr>
            </w:pPr>
            <w:r w:rsidRPr="00427A83">
              <w:rPr>
                <w:rFonts w:cstheme="minorHAnsi"/>
                <w:sz w:val="22"/>
                <w:szCs w:val="22"/>
              </w:rPr>
              <w:t>&lt;60</w:t>
            </w:r>
          </w:p>
        </w:tc>
      </w:tr>
    </w:tbl>
    <w:p w14:paraId="1F47480D" w14:textId="77777777" w:rsidR="00204695" w:rsidRDefault="00204695" w:rsidP="00204695">
      <w:pPr>
        <w:rPr>
          <w:rStyle w:val="Hyperlink"/>
          <w:rFonts w:cstheme="minorHAnsi"/>
          <w:sz w:val="22"/>
          <w:szCs w:val="22"/>
        </w:rPr>
      </w:pPr>
    </w:p>
    <w:p w14:paraId="0CA3E295" w14:textId="77777777" w:rsidR="00204695" w:rsidRDefault="00204695" w:rsidP="00204695">
      <w:pPr>
        <w:rPr>
          <w:rStyle w:val="Hyperlink"/>
          <w:rFonts w:cstheme="minorHAnsi"/>
          <w:sz w:val="22"/>
          <w:szCs w:val="22"/>
        </w:rPr>
      </w:pPr>
    </w:p>
    <w:p w14:paraId="06382907" w14:textId="77777777" w:rsidR="00204695" w:rsidRPr="00427A83" w:rsidRDefault="00204695" w:rsidP="00204695">
      <w:pPr>
        <w:rPr>
          <w:rStyle w:val="Hyperlink"/>
          <w:rFonts w:cstheme="minorHAnsi"/>
          <w:sz w:val="22"/>
          <w:szCs w:val="22"/>
        </w:rPr>
      </w:pPr>
    </w:p>
    <w:p w14:paraId="338A9C2E" w14:textId="77777777" w:rsidR="00204695" w:rsidRPr="00427A83" w:rsidRDefault="00204695" w:rsidP="00204695">
      <w:pPr>
        <w:rPr>
          <w:rStyle w:val="Hyperlink"/>
          <w:rFonts w:cstheme="minorHAnsi"/>
          <w:sz w:val="22"/>
          <w:szCs w:val="22"/>
        </w:rPr>
      </w:pPr>
    </w:p>
    <w:p w14:paraId="679651BF" w14:textId="77777777" w:rsidR="00204695" w:rsidRPr="00427A83" w:rsidRDefault="00204695" w:rsidP="00204695">
      <w:pPr>
        <w:rPr>
          <w:rStyle w:val="Hyperlink"/>
          <w:rFonts w:cstheme="minorHAnsi"/>
          <w:sz w:val="22"/>
          <w:szCs w:val="22"/>
        </w:rPr>
      </w:pPr>
    </w:p>
    <w:p w14:paraId="0CCAFFB4" w14:textId="77777777" w:rsidR="00204695" w:rsidRPr="00427A83" w:rsidRDefault="00204695" w:rsidP="00204695">
      <w:pPr>
        <w:rPr>
          <w:rStyle w:val="Hyperlink"/>
          <w:rFonts w:cstheme="minorHAnsi"/>
          <w:sz w:val="22"/>
          <w:szCs w:val="22"/>
        </w:rPr>
      </w:pPr>
    </w:p>
    <w:p w14:paraId="4606C89C" w14:textId="0EB28618" w:rsidR="00A45F71" w:rsidRPr="00204695" w:rsidRDefault="00204695">
      <w:pPr>
        <w:rPr>
          <w:rFonts w:ascii="Lato" w:eastAsia="Times New Roman" w:hAnsi="Lato" w:cs="Times New Roman"/>
          <w:b/>
          <w:bCs/>
          <w:color w:val="273540"/>
          <w:kern w:val="0"/>
          <w:u w:val="single"/>
          <w14:ligatures w14:val="none"/>
        </w:rPr>
      </w:pPr>
      <w:r>
        <w:rPr>
          <w:rFonts w:ascii="Lato" w:eastAsia="Times New Roman" w:hAnsi="Lato" w:cs="Times New Roman"/>
          <w:b/>
          <w:bCs/>
          <w:color w:val="273540"/>
          <w:kern w:val="0"/>
          <w:u w:val="single"/>
          <w14:ligatures w14:val="none"/>
        </w:rPr>
        <w:t>U</w:t>
      </w:r>
      <w:r w:rsidRPr="00204695">
        <w:rPr>
          <w:rFonts w:ascii="Lato" w:eastAsia="Times New Roman" w:hAnsi="Lato" w:cs="Times New Roman"/>
          <w:b/>
          <w:bCs/>
          <w:color w:val="273540"/>
          <w:kern w:val="0"/>
          <w:u w:val="single"/>
          <w14:ligatures w14:val="none"/>
        </w:rPr>
        <w:t>F Policies</w:t>
      </w:r>
    </w:p>
    <w:p w14:paraId="2F8BBD5E" w14:textId="48B943E8" w:rsidR="00204695" w:rsidRPr="00CF628B" w:rsidRDefault="00204695">
      <w:pPr>
        <w:rPr>
          <w:rFonts w:ascii="Lato" w:hAnsi="Lato"/>
        </w:rPr>
      </w:pPr>
      <w:r w:rsidRPr="00204695">
        <w:rPr>
          <w:rFonts w:ascii="Lato" w:hAnsi="Lato"/>
        </w:rPr>
        <w:t xml:space="preserve">This course complies with all UF academic policies. For information on those polices and for resources for students, please follow this link: </w:t>
      </w:r>
      <w:hyperlink r:id="rId9" w:history="1">
        <w:r w:rsidRPr="00204695">
          <w:rPr>
            <w:rStyle w:val="Hyperlink"/>
            <w:rFonts w:ascii="Lato" w:hAnsi="Lato"/>
          </w:rPr>
          <w:t>https://syllabus.ufl.edu/syllabus-policy/uf-syllabus-policy-links/</w:t>
        </w:r>
      </w:hyperlink>
    </w:p>
    <w:sectPr w:rsidR="00204695" w:rsidRPr="00CF62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Lato">
    <w:charset w:val="00"/>
    <w:family w:val="swiss"/>
    <w:pitch w:val="variable"/>
    <w:sig w:usb0="E10002FF" w:usb1="5000ECFF" w:usb2="00000021"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19723F8"/>
    <w:multiLevelType w:val="hybridMultilevel"/>
    <w:tmpl w:val="5942D3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91528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5F71"/>
    <w:rsid w:val="00030BA9"/>
    <w:rsid w:val="00204695"/>
    <w:rsid w:val="00482F30"/>
    <w:rsid w:val="0072043B"/>
    <w:rsid w:val="00773ABD"/>
    <w:rsid w:val="00975DA6"/>
    <w:rsid w:val="009B3C3A"/>
    <w:rsid w:val="00A45F71"/>
    <w:rsid w:val="00C606D1"/>
    <w:rsid w:val="00CF628B"/>
    <w:rsid w:val="00DE7404"/>
    <w:rsid w:val="00F108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9B807"/>
  <w15:chartTrackingRefBased/>
  <w15:docId w15:val="{1EABC5F3-4EC9-DD47-A043-2D5D05B637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5F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45F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5F7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5F7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5F7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5F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5F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5F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5F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5F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45F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5F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5F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5F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5F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5F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5F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5F71"/>
    <w:rPr>
      <w:rFonts w:eastAsiaTheme="majorEastAsia" w:cstheme="majorBidi"/>
      <w:color w:val="272727" w:themeColor="text1" w:themeTint="D8"/>
    </w:rPr>
  </w:style>
  <w:style w:type="paragraph" w:styleId="Title">
    <w:name w:val="Title"/>
    <w:basedOn w:val="Normal"/>
    <w:next w:val="Normal"/>
    <w:link w:val="TitleChar"/>
    <w:uiPriority w:val="10"/>
    <w:qFormat/>
    <w:rsid w:val="00A45F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5F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5F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5F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5F71"/>
    <w:pPr>
      <w:spacing w:before="160"/>
      <w:jc w:val="center"/>
    </w:pPr>
    <w:rPr>
      <w:i/>
      <w:iCs/>
      <w:color w:val="404040" w:themeColor="text1" w:themeTint="BF"/>
    </w:rPr>
  </w:style>
  <w:style w:type="character" w:customStyle="1" w:styleId="QuoteChar">
    <w:name w:val="Quote Char"/>
    <w:basedOn w:val="DefaultParagraphFont"/>
    <w:link w:val="Quote"/>
    <w:uiPriority w:val="29"/>
    <w:rsid w:val="00A45F71"/>
    <w:rPr>
      <w:i/>
      <w:iCs/>
      <w:color w:val="404040" w:themeColor="text1" w:themeTint="BF"/>
    </w:rPr>
  </w:style>
  <w:style w:type="paragraph" w:styleId="ListParagraph">
    <w:name w:val="List Paragraph"/>
    <w:basedOn w:val="Normal"/>
    <w:uiPriority w:val="34"/>
    <w:qFormat/>
    <w:rsid w:val="00A45F71"/>
    <w:pPr>
      <w:ind w:left="720"/>
      <w:contextualSpacing/>
    </w:pPr>
  </w:style>
  <w:style w:type="character" w:styleId="IntenseEmphasis">
    <w:name w:val="Intense Emphasis"/>
    <w:basedOn w:val="DefaultParagraphFont"/>
    <w:uiPriority w:val="21"/>
    <w:qFormat/>
    <w:rsid w:val="00A45F71"/>
    <w:rPr>
      <w:i/>
      <w:iCs/>
      <w:color w:val="0F4761" w:themeColor="accent1" w:themeShade="BF"/>
    </w:rPr>
  </w:style>
  <w:style w:type="paragraph" w:styleId="IntenseQuote">
    <w:name w:val="Intense Quote"/>
    <w:basedOn w:val="Normal"/>
    <w:next w:val="Normal"/>
    <w:link w:val="IntenseQuoteChar"/>
    <w:uiPriority w:val="30"/>
    <w:qFormat/>
    <w:rsid w:val="00A45F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5F71"/>
    <w:rPr>
      <w:i/>
      <w:iCs/>
      <w:color w:val="0F4761" w:themeColor="accent1" w:themeShade="BF"/>
    </w:rPr>
  </w:style>
  <w:style w:type="character" w:styleId="IntenseReference">
    <w:name w:val="Intense Reference"/>
    <w:basedOn w:val="DefaultParagraphFont"/>
    <w:uiPriority w:val="32"/>
    <w:qFormat/>
    <w:rsid w:val="00A45F71"/>
    <w:rPr>
      <w:b/>
      <w:bCs/>
      <w:smallCaps/>
      <w:color w:val="0F4761" w:themeColor="accent1" w:themeShade="BF"/>
      <w:spacing w:val="5"/>
    </w:rPr>
  </w:style>
  <w:style w:type="paragraph" w:styleId="NormalWeb">
    <w:name w:val="Normal (Web)"/>
    <w:basedOn w:val="Normal"/>
    <w:uiPriority w:val="99"/>
    <w:semiHidden/>
    <w:unhideWhenUsed/>
    <w:rsid w:val="00A45F71"/>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A45F71"/>
    <w:rPr>
      <w:b/>
      <w:bCs/>
    </w:rPr>
  </w:style>
  <w:style w:type="character" w:customStyle="1" w:styleId="apple-converted-space">
    <w:name w:val="apple-converted-space"/>
    <w:basedOn w:val="DefaultParagraphFont"/>
    <w:rsid w:val="00A45F71"/>
  </w:style>
  <w:style w:type="character" w:styleId="Emphasis">
    <w:name w:val="Emphasis"/>
    <w:basedOn w:val="DefaultParagraphFont"/>
    <w:uiPriority w:val="20"/>
    <w:qFormat/>
    <w:rsid w:val="00A45F71"/>
    <w:rPr>
      <w:i/>
      <w:iCs/>
    </w:rPr>
  </w:style>
  <w:style w:type="character" w:styleId="Hyperlink">
    <w:name w:val="Hyperlink"/>
    <w:basedOn w:val="DefaultParagraphFont"/>
    <w:uiPriority w:val="99"/>
    <w:unhideWhenUsed/>
    <w:rsid w:val="00A45F71"/>
    <w:rPr>
      <w:color w:val="0000FF"/>
      <w:u w:val="single"/>
    </w:rPr>
  </w:style>
  <w:style w:type="character" w:customStyle="1" w:styleId="screenreader-only">
    <w:name w:val="screenreader-only"/>
    <w:basedOn w:val="DefaultParagraphFont"/>
    <w:rsid w:val="00A45F71"/>
  </w:style>
  <w:style w:type="character" w:customStyle="1" w:styleId="instructurefileholder">
    <w:name w:val="instructure_file_holder"/>
    <w:basedOn w:val="DefaultParagraphFont"/>
    <w:rsid w:val="00A45F71"/>
  </w:style>
  <w:style w:type="character" w:styleId="UnresolvedMention">
    <w:name w:val="Unresolved Mention"/>
    <w:basedOn w:val="DefaultParagraphFont"/>
    <w:uiPriority w:val="99"/>
    <w:semiHidden/>
    <w:unhideWhenUsed/>
    <w:rsid w:val="0072043B"/>
    <w:rPr>
      <w:color w:val="605E5C"/>
      <w:shd w:val="clear" w:color="auto" w:fill="E1DFDD"/>
    </w:rPr>
  </w:style>
  <w:style w:type="table" w:styleId="TableGrid">
    <w:name w:val="Table Grid"/>
    <w:basedOn w:val="TableNormal"/>
    <w:uiPriority w:val="39"/>
    <w:rsid w:val="00204695"/>
    <w:pPr>
      <w:spacing w:after="0" w:line="240" w:lineRule="auto"/>
    </w:pPr>
    <w:rPr>
      <w:rFonts w:eastAsiaTheme="minorEastAsia"/>
      <w:kern w:val="0"/>
      <w:sz w:val="21"/>
      <w:szCs w:val="21"/>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D/academic-regulations/grades-grading-policies/" TargetMode="External"/><Relationship Id="rId3" Type="http://schemas.openxmlformats.org/officeDocument/2006/relationships/settings" Target="settings.xml"/><Relationship Id="rId7" Type="http://schemas.openxmlformats.org/officeDocument/2006/relationships/hyperlink" Target="https://www.geo.arizona.edu/Paleoma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arthref.org/MagIC/books/Tauxe/Essentials/" TargetMode="External"/><Relationship Id="rId11" Type="http://schemas.openxmlformats.org/officeDocument/2006/relationships/theme" Target="theme/theme1.xml"/><Relationship Id="rId5" Type="http://schemas.openxmlformats.org/officeDocument/2006/relationships/hyperlink" Target="mailto:csprain@ufl.ed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syllabus.ufl.edu/syllabus-policy/uf-syllabus-policy-lin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72</TotalTime>
  <Pages>4</Pages>
  <Words>1110</Words>
  <Characters>6331</Characters>
  <Application>Microsoft Office Word</Application>
  <DocSecurity>4</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Courtney Sprain</dc:creator>
  <cp:keywords/>
  <dc:description/>
  <cp:lastModifiedBy>Adams,Diana M</cp:lastModifiedBy>
  <cp:revision>2</cp:revision>
  <dcterms:created xsi:type="dcterms:W3CDTF">2025-12-23T19:10:00Z</dcterms:created>
  <dcterms:modified xsi:type="dcterms:W3CDTF">2025-12-23T19:10:00Z</dcterms:modified>
</cp:coreProperties>
</file>